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70B34" w14:textId="77777777" w:rsidR="00D971A1" w:rsidRDefault="00217AF8">
      <w:pPr>
        <w:tabs>
          <w:tab w:val="center" w:pos="4536"/>
          <w:tab w:val="right" w:pos="8280"/>
          <w:tab w:val="right" w:pos="9639"/>
        </w:tabs>
        <w:snapToGrid w:val="0"/>
        <w:spacing w:after="0" w:line="240" w:lineRule="auto"/>
        <w:ind w:left="440" w:right="2" w:hangingChars="200" w:hanging="440"/>
        <w:rPr>
          <w:rFonts w:ascii="Arial" w:eastAsia="宋体" w:hAnsi="Arial"/>
          <w:b/>
          <w:lang w:eastAsia="ja-JP"/>
        </w:rPr>
      </w:pPr>
      <w:bookmarkStart w:id="0" w:name="OLE_LINK25"/>
      <w:bookmarkStart w:id="1" w:name="OLE_LINK24"/>
      <w:bookmarkStart w:id="2" w:name="OLE_LINK33"/>
      <w:bookmarkStart w:id="3" w:name="OLE_LINK13"/>
      <w:bookmarkStart w:id="4" w:name="OLE_LINK12"/>
      <w:bookmarkStart w:id="5" w:name="OLE_LINK34"/>
      <w:r>
        <w:rPr>
          <w:rFonts w:ascii="Arial" w:eastAsia="宋体" w:hAnsi="Arial" w:hint="eastAsia"/>
          <w:b/>
          <w:lang w:eastAsia="ja-JP"/>
        </w:rPr>
        <w:t>3GPP TSG RAN WG1 Meeting #94</w:t>
      </w:r>
      <w:r>
        <w:rPr>
          <w:rFonts w:ascii="Arial" w:eastAsia="宋体" w:hAnsi="Arial" w:hint="eastAsia"/>
          <w:b/>
        </w:rPr>
        <w:t>bis</w:t>
      </w:r>
      <w:r>
        <w:rPr>
          <w:rFonts w:ascii="Arial" w:eastAsia="宋体" w:hAnsi="Arial" w:hint="eastAsia"/>
          <w:b/>
          <w:lang w:eastAsia="ja-JP"/>
        </w:rPr>
        <w:t xml:space="preserve">                                     R1-1810223                                                                       </w:t>
      </w:r>
    </w:p>
    <w:p w14:paraId="6A559079" w14:textId="77777777" w:rsidR="00D971A1" w:rsidRDefault="00217AF8">
      <w:pPr>
        <w:tabs>
          <w:tab w:val="center" w:pos="4536"/>
          <w:tab w:val="right" w:pos="8280"/>
          <w:tab w:val="right" w:pos="9639"/>
        </w:tabs>
        <w:snapToGrid w:val="0"/>
        <w:spacing w:after="0" w:line="240" w:lineRule="auto"/>
        <w:ind w:left="440" w:right="2" w:hangingChars="200" w:hanging="440"/>
        <w:rPr>
          <w:rFonts w:ascii="Arial" w:eastAsia="宋体" w:hAnsi="Arial"/>
          <w:b/>
          <w:lang w:eastAsia="ja-JP"/>
        </w:rPr>
      </w:pPr>
      <w:r>
        <w:rPr>
          <w:rFonts w:ascii="Arial" w:eastAsia="宋体" w:hAnsi="Arial" w:hint="eastAsia"/>
          <w:b/>
          <w:lang w:eastAsia="ja-JP"/>
        </w:rPr>
        <w:t>Chengdu, China, October 8</w:t>
      </w:r>
      <w:r>
        <w:rPr>
          <w:rFonts w:ascii="Arial" w:eastAsia="宋体" w:hAnsi="Arial" w:hint="eastAsia"/>
          <w:b/>
          <w:vertAlign w:val="superscript"/>
          <w:lang w:eastAsia="ja-JP"/>
        </w:rPr>
        <w:t>th</w:t>
      </w:r>
      <w:r>
        <w:rPr>
          <w:rFonts w:ascii="Arial" w:eastAsia="宋体" w:hAnsi="Arial" w:hint="eastAsia"/>
          <w:b/>
          <w:vertAlign w:val="superscript"/>
        </w:rPr>
        <w:t xml:space="preserve"> </w:t>
      </w:r>
      <w:r>
        <w:rPr>
          <w:rFonts w:ascii="Arial" w:eastAsia="宋体" w:hAnsi="Arial" w:hint="eastAsia"/>
          <w:b/>
        </w:rPr>
        <w:t xml:space="preserve">- </w:t>
      </w:r>
      <w:r>
        <w:rPr>
          <w:rFonts w:ascii="Arial" w:eastAsia="宋体" w:hAnsi="Arial" w:hint="eastAsia"/>
          <w:b/>
          <w:lang w:eastAsia="ja-JP"/>
        </w:rPr>
        <w:t>12</w:t>
      </w:r>
      <w:r>
        <w:rPr>
          <w:rFonts w:ascii="Arial" w:eastAsia="宋体" w:hAnsi="Arial" w:hint="eastAsia"/>
          <w:b/>
          <w:vertAlign w:val="superscript"/>
          <w:lang w:eastAsia="ja-JP"/>
        </w:rPr>
        <w:t>th</w:t>
      </w:r>
      <w:r>
        <w:rPr>
          <w:rFonts w:ascii="Arial" w:eastAsia="宋体" w:hAnsi="Arial" w:hint="eastAsia"/>
          <w:b/>
          <w:lang w:eastAsia="ja-JP"/>
        </w:rPr>
        <w:t>, 2018</w:t>
      </w:r>
    </w:p>
    <w:bookmarkEnd w:id="0"/>
    <w:p w14:paraId="6F944FD7" w14:textId="77777777" w:rsidR="00D971A1" w:rsidRDefault="00D971A1">
      <w:pPr>
        <w:tabs>
          <w:tab w:val="center" w:pos="4536"/>
          <w:tab w:val="right" w:pos="8280"/>
          <w:tab w:val="right" w:pos="9639"/>
        </w:tabs>
        <w:snapToGrid w:val="0"/>
        <w:spacing w:after="0" w:line="240" w:lineRule="auto"/>
        <w:ind w:left="440" w:right="2" w:hangingChars="200" w:hanging="440"/>
        <w:rPr>
          <w:rFonts w:ascii="Arial" w:eastAsia="宋体" w:hAnsi="Arial"/>
          <w:b/>
          <w:lang w:eastAsia="ja-JP"/>
        </w:rPr>
      </w:pPr>
    </w:p>
    <w:p w14:paraId="27C7DBCD" w14:textId="77777777" w:rsidR="00D971A1" w:rsidRDefault="00217AF8">
      <w:pPr>
        <w:tabs>
          <w:tab w:val="center" w:pos="4536"/>
          <w:tab w:val="right" w:pos="8280"/>
          <w:tab w:val="right" w:pos="9639"/>
        </w:tabs>
        <w:snapToGrid w:val="0"/>
        <w:spacing w:after="0" w:line="240" w:lineRule="auto"/>
        <w:ind w:left="440" w:right="2" w:hangingChars="200" w:hanging="440"/>
        <w:rPr>
          <w:rFonts w:ascii="Arial" w:eastAsia="宋体" w:hAnsi="Arial"/>
          <w:b/>
        </w:rPr>
      </w:pPr>
      <w:r>
        <w:rPr>
          <w:rFonts w:ascii="Arial" w:eastAsia="宋体" w:hAnsi="Arial" w:hint="eastAsia"/>
          <w:b/>
        </w:rPr>
        <w:t>Source:         ZTE</w:t>
      </w:r>
    </w:p>
    <w:p w14:paraId="39480224" w14:textId="77777777" w:rsidR="00D971A1" w:rsidRDefault="00217AF8">
      <w:pPr>
        <w:tabs>
          <w:tab w:val="center" w:pos="4536"/>
          <w:tab w:val="right" w:pos="8280"/>
          <w:tab w:val="right" w:pos="9639"/>
        </w:tabs>
        <w:snapToGrid w:val="0"/>
        <w:spacing w:after="0" w:line="240" w:lineRule="auto"/>
        <w:ind w:left="440" w:right="2" w:hangingChars="200" w:hanging="440"/>
        <w:rPr>
          <w:rFonts w:ascii="Arial" w:eastAsia="宋体" w:hAnsi="Arial"/>
          <w:b/>
        </w:rPr>
      </w:pPr>
      <w:r>
        <w:rPr>
          <w:rFonts w:ascii="Arial" w:eastAsia="宋体" w:hAnsi="Arial" w:hint="eastAsia"/>
          <w:b/>
        </w:rPr>
        <w:t>Title:            Discussion on Low PAPR RS</w:t>
      </w:r>
    </w:p>
    <w:bookmarkEnd w:id="1"/>
    <w:p w14:paraId="1A870189" w14:textId="77777777" w:rsidR="00D971A1" w:rsidRDefault="00217AF8">
      <w:pPr>
        <w:tabs>
          <w:tab w:val="center" w:pos="4536"/>
          <w:tab w:val="right" w:pos="8280"/>
          <w:tab w:val="right" w:pos="9639"/>
        </w:tabs>
        <w:snapToGrid w:val="0"/>
        <w:spacing w:after="0" w:line="240" w:lineRule="auto"/>
        <w:ind w:left="440" w:right="2" w:hangingChars="200" w:hanging="440"/>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7.</w:t>
      </w:r>
      <w:r>
        <w:rPr>
          <w:rFonts w:ascii="Arial" w:eastAsia="宋体" w:hAnsi="Arial" w:hint="eastAsia"/>
          <w:b/>
        </w:rPr>
        <w:t>2</w:t>
      </w:r>
      <w:r>
        <w:rPr>
          <w:rFonts w:ascii="Arial" w:eastAsia="宋体" w:hAnsi="Arial" w:hint="eastAsia"/>
          <w:b/>
        </w:rPr>
        <w:t>.</w:t>
      </w:r>
      <w:r>
        <w:rPr>
          <w:rFonts w:ascii="Arial" w:eastAsia="宋体" w:hAnsi="Arial" w:hint="eastAsia"/>
          <w:b/>
        </w:rPr>
        <w:t>8</w:t>
      </w:r>
      <w:r>
        <w:rPr>
          <w:rFonts w:ascii="Arial" w:eastAsia="宋体" w:hAnsi="Arial" w:hint="eastAsia"/>
          <w:b/>
        </w:rPr>
        <w:t>.</w:t>
      </w:r>
      <w:r>
        <w:rPr>
          <w:rFonts w:ascii="Arial" w:eastAsia="宋体" w:hAnsi="Arial" w:hint="eastAsia"/>
          <w:b/>
        </w:rPr>
        <w:t>5</w:t>
      </w:r>
    </w:p>
    <w:bookmarkEnd w:id="2"/>
    <w:bookmarkEnd w:id="3"/>
    <w:bookmarkEnd w:id="4"/>
    <w:bookmarkEnd w:id="5"/>
    <w:p w14:paraId="4852B22C" w14:textId="77777777" w:rsidR="00D971A1" w:rsidRDefault="00217AF8">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14:paraId="278A0DD0" w14:textId="77777777" w:rsidR="00D971A1" w:rsidRDefault="00217AF8">
      <w:pPr>
        <w:pStyle w:val="Heading1"/>
        <w:snapToGrid w:val="0"/>
        <w:spacing w:beforeLines="50" w:before="180" w:afterLines="50" w:after="180"/>
        <w:ind w:left="431" w:hanging="431"/>
        <w:rPr>
          <w:sz w:val="28"/>
          <w:lang w:val="en-US"/>
        </w:rPr>
      </w:pPr>
      <w:r>
        <w:rPr>
          <w:sz w:val="28"/>
          <w:lang w:val="en-US"/>
        </w:rPr>
        <w:t>Introduction</w:t>
      </w:r>
    </w:p>
    <w:p w14:paraId="7640B781" w14:textId="77777777" w:rsidR="00D971A1" w:rsidRDefault="00217AF8">
      <w:pPr>
        <w:pStyle w:val="BodyText"/>
        <w:snapToGrid w:val="0"/>
        <w:rPr>
          <w:color w:val="auto"/>
          <w:kern w:val="0"/>
          <w:sz w:val="20"/>
        </w:rPr>
      </w:pPr>
      <w:r>
        <w:rPr>
          <w:rFonts w:hint="eastAsia"/>
          <w:color w:val="auto"/>
          <w:kern w:val="0"/>
          <w:sz w:val="20"/>
        </w:rPr>
        <w:t xml:space="preserve">In the WID on enhancements on MIMO </w:t>
      </w:r>
      <w:r>
        <w:rPr>
          <w:rFonts w:hint="eastAsia"/>
          <w:color w:val="auto"/>
          <w:kern w:val="0"/>
          <w:sz w:val="20"/>
        </w:rPr>
        <w:fldChar w:fldCharType="begin"/>
      </w:r>
      <w:r>
        <w:rPr>
          <w:rFonts w:hint="eastAsia"/>
          <w:color w:val="auto"/>
          <w:kern w:val="0"/>
          <w:sz w:val="20"/>
        </w:rPr>
        <w:instrText xml:space="preserve"> REF _Ref520721334 \r \h </w:instrText>
      </w:r>
      <w:r>
        <w:rPr>
          <w:rFonts w:hint="eastAsia"/>
          <w:color w:val="auto"/>
          <w:kern w:val="0"/>
          <w:sz w:val="20"/>
        </w:rPr>
      </w:r>
      <w:r>
        <w:rPr>
          <w:rFonts w:hint="eastAsia"/>
          <w:color w:val="auto"/>
          <w:kern w:val="0"/>
          <w:sz w:val="20"/>
        </w:rPr>
        <w:fldChar w:fldCharType="separate"/>
      </w:r>
      <w:r>
        <w:rPr>
          <w:rFonts w:hint="eastAsia"/>
          <w:color w:val="auto"/>
          <w:kern w:val="0"/>
          <w:sz w:val="20"/>
        </w:rPr>
        <w:t>[1]</w:t>
      </w:r>
      <w:r>
        <w:rPr>
          <w:rFonts w:hint="eastAsia"/>
          <w:color w:val="auto"/>
          <w:kern w:val="0"/>
          <w:sz w:val="20"/>
        </w:rPr>
        <w:fldChar w:fldCharType="end"/>
      </w:r>
      <w:r>
        <w:rPr>
          <w:rFonts w:hint="eastAsia"/>
          <w:color w:val="auto"/>
          <w:kern w:val="0"/>
          <w:sz w:val="20"/>
        </w:rPr>
        <w:t xml:space="preserve">, one of the objectives is to make conclusion on </w:t>
      </w:r>
      <w:r>
        <w:rPr>
          <w:rFonts w:hint="eastAsia"/>
          <w:color w:val="auto"/>
          <w:kern w:val="0"/>
          <w:sz w:val="20"/>
        </w:rPr>
        <w:t>whether to</w:t>
      </w:r>
      <w:r>
        <w:rPr>
          <w:rFonts w:hint="eastAsia"/>
          <w:color w:val="auto"/>
          <w:kern w:val="0"/>
          <w:sz w:val="20"/>
        </w:rPr>
        <w:t xml:space="preserve"> </w:t>
      </w:r>
      <w:r>
        <w:rPr>
          <w:rFonts w:hint="eastAsia"/>
          <w:color w:val="auto"/>
          <w:kern w:val="0"/>
          <w:sz w:val="20"/>
        </w:rPr>
        <w:t xml:space="preserve">specify </w:t>
      </w:r>
      <w:r>
        <w:rPr>
          <w:rFonts w:hint="eastAsia"/>
          <w:color w:val="auto"/>
          <w:kern w:val="0"/>
          <w:sz w:val="20"/>
        </w:rPr>
        <w:t>RS enhancement for P</w:t>
      </w:r>
      <w:r>
        <w:rPr>
          <w:rFonts w:hint="eastAsia"/>
          <w:color w:val="auto"/>
          <w:kern w:val="0"/>
          <w:sz w:val="20"/>
        </w:rPr>
        <w:t>A</w:t>
      </w:r>
      <w:r>
        <w:rPr>
          <w:rFonts w:hint="eastAsia"/>
          <w:color w:val="auto"/>
          <w:kern w:val="0"/>
          <w:sz w:val="20"/>
        </w:rPr>
        <w:t>PR reduction as follows</w:t>
      </w:r>
    </w:p>
    <w:p w14:paraId="2BCCD2FD" w14:textId="77777777" w:rsidR="00D971A1" w:rsidRDefault="00217AF8" w:rsidP="003F2124">
      <w:pPr>
        <w:pStyle w:val="BodyText"/>
        <w:numPr>
          <w:ilvl w:val="0"/>
          <w:numId w:val="2"/>
        </w:numPr>
        <w:snapToGrid w:val="0"/>
        <w:spacing w:beforeLines="50" w:before="180"/>
        <w:rPr>
          <w:i/>
          <w:iCs/>
          <w:color w:val="auto"/>
          <w:kern w:val="0"/>
          <w:sz w:val="20"/>
        </w:rPr>
      </w:pPr>
      <w:r>
        <w:rPr>
          <w:rFonts w:hint="eastAsia"/>
          <w:i/>
          <w:iCs/>
          <w:color w:val="auto"/>
          <w:kern w:val="0"/>
          <w:sz w:val="20"/>
        </w:rPr>
        <w:t>Perform study and make conclusion in the first RAN1 meeting after start of the WI, and if needed, specify CSI-RS and DMRS (both downlink and uplink) enhancement for PAPR reduction for one or m</w:t>
      </w:r>
      <w:r>
        <w:rPr>
          <w:rFonts w:hint="eastAsia"/>
          <w:i/>
          <w:iCs/>
          <w:color w:val="auto"/>
          <w:kern w:val="0"/>
          <w:sz w:val="20"/>
        </w:rPr>
        <w:t>ultiple layers (no change on RE mapping specified in Rel-15)</w:t>
      </w:r>
    </w:p>
    <w:p w14:paraId="6BC708F4" w14:textId="77777777" w:rsidR="00D971A1" w:rsidRDefault="00217AF8">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this contribution, we provide our</w:t>
      </w:r>
      <w:r>
        <w:rPr>
          <w:rFonts w:ascii="Times New Roman" w:hAnsi="Times New Roman" w:hint="eastAsia"/>
          <w:sz w:val="20"/>
          <w:szCs w:val="20"/>
        </w:rPr>
        <w:t xml:space="preserve"> analysis on both DMRS and CSI-RS PAPR issues for CP-OFDM</w:t>
      </w:r>
      <w:r>
        <w:rPr>
          <w:rFonts w:ascii="Times New Roman" w:hAnsi="Times New Roman" w:hint="eastAsia"/>
          <w:sz w:val="20"/>
          <w:szCs w:val="20"/>
        </w:rPr>
        <w:t xml:space="preserve">. </w:t>
      </w:r>
    </w:p>
    <w:p w14:paraId="4DAF58B3" w14:textId="77777777" w:rsidR="00D971A1" w:rsidRDefault="00217AF8">
      <w:pPr>
        <w:pStyle w:val="Heading1"/>
        <w:snapToGrid w:val="0"/>
        <w:spacing w:beforeLines="50" w:before="180" w:afterLines="50" w:after="180"/>
        <w:ind w:left="431" w:hanging="431"/>
        <w:rPr>
          <w:lang w:val="en-US"/>
        </w:rPr>
      </w:pPr>
      <w:r>
        <w:rPr>
          <w:sz w:val="28"/>
          <w:lang w:val="en-US"/>
        </w:rPr>
        <w:t>Discussion</w:t>
      </w:r>
    </w:p>
    <w:p w14:paraId="5AEA9FC5" w14:textId="77777777" w:rsidR="00D971A1" w:rsidRDefault="00217AF8">
      <w:pPr>
        <w:pStyle w:val="Heading2"/>
        <w:snapToGrid w:val="0"/>
        <w:spacing w:line="240" w:lineRule="auto"/>
        <w:rPr>
          <w:rFonts w:ascii="Arial" w:hAnsi="Arial" w:cs="Arial"/>
          <w:sz w:val="24"/>
          <w:lang w:val="en-US"/>
        </w:rPr>
      </w:pPr>
      <w:r>
        <w:rPr>
          <w:rFonts w:ascii="Arial" w:hAnsi="Arial" w:cs="Arial" w:hint="eastAsia"/>
          <w:sz w:val="24"/>
          <w:lang w:val="en-US"/>
        </w:rPr>
        <w:t>DMRS PAPR</w:t>
      </w:r>
    </w:p>
    <w:p w14:paraId="7600331D" w14:textId="77777777" w:rsidR="00D971A1" w:rsidRDefault="00217AF8">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NR phase I, </w:t>
      </w:r>
      <w:r>
        <w:rPr>
          <w:rFonts w:ascii="Times New Roman" w:hAnsi="Times New Roman" w:hint="eastAsia"/>
          <w:sz w:val="20"/>
          <w:szCs w:val="20"/>
        </w:rPr>
        <w:t xml:space="preserve">for CP-OFDM, two DMRS types were introduced and can support </w:t>
      </w:r>
      <w:r>
        <w:rPr>
          <w:rFonts w:ascii="Times New Roman" w:hAnsi="Times New Roman" w:hint="eastAsia"/>
          <w:sz w:val="20"/>
          <w:szCs w:val="20"/>
        </w:rPr>
        <w:t>maximum 4 and 6 orthogonal ports respectively if one DMRS symbol is used. As shown in Figure 1, the same PN sequences are mapped on the adjacent two and three CDM groups for type 1 and type 2 respectively.</w:t>
      </w:r>
    </w:p>
    <w:p w14:paraId="00B5C49E" w14:textId="77777777" w:rsidR="00D971A1" w:rsidRDefault="00217AF8">
      <w:pPr>
        <w:snapToGrid w:val="0"/>
        <w:spacing w:beforeLines="50" w:before="180" w:afterLines="50" w:after="180" w:line="240" w:lineRule="auto"/>
        <w:jc w:val="center"/>
      </w:pPr>
      <w:r>
        <w:rPr>
          <w:noProof/>
          <w:lang w:val="en-GB"/>
        </w:rPr>
        <w:drawing>
          <wp:inline distT="0" distB="0" distL="114300" distR="114300" wp14:anchorId="53E1F98A" wp14:editId="1F2EF315">
            <wp:extent cx="4466590" cy="1906270"/>
            <wp:effectExtent l="0" t="0" r="10160" b="1778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9"/>
                    <a:stretch>
                      <a:fillRect/>
                    </a:stretch>
                  </pic:blipFill>
                  <pic:spPr>
                    <a:xfrm>
                      <a:off x="0" y="0"/>
                      <a:ext cx="4466590" cy="1906270"/>
                    </a:xfrm>
                    <a:prstGeom prst="rect">
                      <a:avLst/>
                    </a:prstGeom>
                    <a:noFill/>
                    <a:ln w="9525">
                      <a:noFill/>
                    </a:ln>
                  </pic:spPr>
                </pic:pic>
              </a:graphicData>
            </a:graphic>
          </wp:inline>
        </w:drawing>
      </w:r>
    </w:p>
    <w:p w14:paraId="58449639" w14:textId="77777777" w:rsidR="00D971A1" w:rsidRDefault="00217AF8">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 xml:space="preserve">Figure 1 </w:t>
      </w:r>
      <w:r>
        <w:rPr>
          <w:rFonts w:ascii="Times New Roman" w:hAnsi="Times New Roman" w:hint="eastAsia"/>
          <w:sz w:val="20"/>
          <w:szCs w:val="20"/>
        </w:rPr>
        <w:t xml:space="preserve">NR DMRS sequence mapping in </w:t>
      </w:r>
      <w:r w:rsidR="003F2124">
        <w:rPr>
          <w:rFonts w:ascii="Times New Roman" w:hAnsi="Times New Roman"/>
          <w:sz w:val="20"/>
          <w:szCs w:val="20"/>
        </w:rPr>
        <w:t xml:space="preserve">Rel-15 </w:t>
      </w:r>
      <w:r>
        <w:rPr>
          <w:rFonts w:ascii="Times New Roman" w:hAnsi="Times New Roman" w:hint="eastAsia"/>
          <w:sz w:val="20"/>
          <w:szCs w:val="20"/>
        </w:rPr>
        <w:t>NR</w:t>
      </w:r>
    </w:p>
    <w:p w14:paraId="5A43E4B8" w14:textId="77777777" w:rsidR="00D971A1" w:rsidRDefault="00217AF8">
      <w:pPr>
        <w:snapToGrid w:val="0"/>
        <w:spacing w:beforeLines="50" w:before="180" w:afterLines="50" w:after="180" w:line="240" w:lineRule="auto"/>
        <w:jc w:val="center"/>
      </w:pPr>
      <w:r>
        <w:rPr>
          <w:noProof/>
          <w:lang w:val="en-GB"/>
        </w:rPr>
        <w:lastRenderedPageBreak/>
        <w:drawing>
          <wp:inline distT="0" distB="0" distL="114300" distR="114300" wp14:anchorId="67303F33" wp14:editId="40F567CF">
            <wp:extent cx="4456430" cy="1950085"/>
            <wp:effectExtent l="0" t="0" r="1270" b="1206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0"/>
                    <a:stretch>
                      <a:fillRect/>
                    </a:stretch>
                  </pic:blipFill>
                  <pic:spPr>
                    <a:xfrm>
                      <a:off x="0" y="0"/>
                      <a:ext cx="4456430" cy="1950085"/>
                    </a:xfrm>
                    <a:prstGeom prst="rect">
                      <a:avLst/>
                    </a:prstGeom>
                    <a:noFill/>
                    <a:ln w="9525">
                      <a:noFill/>
                    </a:ln>
                  </pic:spPr>
                </pic:pic>
              </a:graphicData>
            </a:graphic>
          </wp:inline>
        </w:drawing>
      </w:r>
    </w:p>
    <w:p w14:paraId="79AA4E3E" w14:textId="77777777" w:rsidR="00D971A1" w:rsidRDefault="00217AF8">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Figure</w:t>
      </w:r>
      <w:r>
        <w:rPr>
          <w:rFonts w:ascii="Times New Roman" w:hAnsi="Times New Roman" w:hint="eastAsia"/>
          <w:sz w:val="20"/>
          <w:szCs w:val="20"/>
        </w:rPr>
        <w:t xml:space="preserve"> 2 Subcarrier basis sequence mapping</w:t>
      </w:r>
    </w:p>
    <w:p w14:paraId="158893D7" w14:textId="77777777" w:rsidR="00D971A1" w:rsidRDefault="00217AF8">
      <w:pPr>
        <w:snapToGrid w:val="0"/>
        <w:spacing w:beforeLines="50" w:before="180" w:afterLines="50" w:after="180" w:line="240" w:lineRule="auto"/>
        <w:jc w:val="both"/>
        <w:rPr>
          <w:rFonts w:ascii="Times New Roman" w:hAnsi="Times New Roman"/>
          <w:color w:val="C00000"/>
          <w:sz w:val="20"/>
          <w:szCs w:val="20"/>
        </w:rPr>
      </w:pPr>
      <w:r>
        <w:rPr>
          <w:rFonts w:ascii="Times New Roman" w:hAnsi="Times New Roman" w:hint="eastAsia"/>
          <w:sz w:val="20"/>
          <w:szCs w:val="20"/>
        </w:rPr>
        <w:t xml:space="preserve">For the scheduling of </w:t>
      </w:r>
      <w:proofErr w:type="gramStart"/>
      <w:r>
        <w:rPr>
          <w:rFonts w:ascii="Times New Roman" w:hAnsi="Times New Roman" w:hint="eastAsia"/>
          <w:sz w:val="20"/>
          <w:szCs w:val="20"/>
        </w:rPr>
        <w:t>a large number of</w:t>
      </w:r>
      <w:proofErr w:type="gramEnd"/>
      <w:r>
        <w:rPr>
          <w:rFonts w:ascii="Times New Roman" w:hAnsi="Times New Roman" w:hint="eastAsia"/>
          <w:sz w:val="20"/>
          <w:szCs w:val="20"/>
        </w:rPr>
        <w:t xml:space="preserve"> PRBs with wide-band PRB bundling, the PAPR issue was pointed out and subcarrier basis sequence generation was proposed [2] as shown in Figure 2. </w:t>
      </w:r>
      <w:proofErr w:type="gramStart"/>
      <w:r>
        <w:rPr>
          <w:rFonts w:ascii="Times New Roman" w:hAnsi="Times New Roman" w:hint="eastAsia"/>
          <w:sz w:val="20"/>
          <w:szCs w:val="20"/>
        </w:rPr>
        <w:t>In order to</w:t>
      </w:r>
      <w:proofErr w:type="gramEnd"/>
      <w:r>
        <w:rPr>
          <w:rFonts w:ascii="Times New Roman" w:hAnsi="Times New Roman" w:hint="eastAsia"/>
          <w:sz w:val="20"/>
          <w:szCs w:val="20"/>
        </w:rPr>
        <w:t xml:space="preserve"> compare the PAPRs of t</w:t>
      </w:r>
      <w:r>
        <w:rPr>
          <w:rFonts w:ascii="Times New Roman" w:hAnsi="Times New Roman" w:hint="eastAsia"/>
          <w:sz w:val="20"/>
          <w:szCs w:val="20"/>
        </w:rPr>
        <w:t>wo methods, we provide CCDF curves for the ratio of power to average power in Figure 3, where CCDF, i.e. Complementary Cumulative Distribution Function is used to count the possibility of ratio larger than a threshold. In the simulation, 100 PRBs are assum</w:t>
      </w:r>
      <w:r>
        <w:rPr>
          <w:rFonts w:ascii="Times New Roman" w:hAnsi="Times New Roman" w:hint="eastAsia"/>
          <w:sz w:val="20"/>
          <w:szCs w:val="20"/>
        </w:rPr>
        <w:t xml:space="preserve">ed, and the phase of the </w:t>
      </w:r>
      <w:proofErr w:type="spellStart"/>
      <w:r>
        <w:rPr>
          <w:rFonts w:ascii="Times New Roman" w:hAnsi="Times New Roman" w:hint="eastAsia"/>
          <w:sz w:val="20"/>
          <w:szCs w:val="20"/>
        </w:rPr>
        <w:t>precoder</w:t>
      </w:r>
      <w:proofErr w:type="spellEnd"/>
      <w:r>
        <w:rPr>
          <w:rFonts w:ascii="Times New Roman" w:hAnsi="Times New Roman" w:hint="eastAsia"/>
          <w:sz w:val="20"/>
          <w:szCs w:val="20"/>
        </w:rPr>
        <w:t xml:space="preserve"> factor per each </w:t>
      </w:r>
      <w:proofErr w:type="spellStart"/>
      <w:r>
        <w:rPr>
          <w:rFonts w:ascii="Times New Roman" w:hAnsi="Times New Roman" w:hint="eastAsia"/>
          <w:sz w:val="20"/>
          <w:szCs w:val="20"/>
        </w:rPr>
        <w:t>Tx</w:t>
      </w:r>
      <w:proofErr w:type="spellEnd"/>
      <w:r>
        <w:rPr>
          <w:rFonts w:ascii="Times New Roman" w:hAnsi="Times New Roman" w:hint="eastAsia"/>
          <w:sz w:val="20"/>
          <w:szCs w:val="20"/>
        </w:rPr>
        <w:t xml:space="preserve"> is a random value within range 0 - 2pi. 4 layers and 6 layers are assumed for DMRS type 1 and type 2 respectively. The red curve and the black curve are for </w:t>
      </w:r>
      <w:r w:rsidR="003F2124">
        <w:rPr>
          <w:rFonts w:ascii="Times New Roman" w:hAnsi="Times New Roman"/>
          <w:sz w:val="20"/>
          <w:szCs w:val="20"/>
        </w:rPr>
        <w:t xml:space="preserve">Rel-15 </w:t>
      </w:r>
      <w:r>
        <w:rPr>
          <w:rFonts w:ascii="Times New Roman" w:hAnsi="Times New Roman" w:hint="eastAsia"/>
          <w:sz w:val="20"/>
          <w:szCs w:val="20"/>
        </w:rPr>
        <w:t xml:space="preserve">NR sequence, the overlapping curves, i.e. the </w:t>
      </w:r>
      <w:r>
        <w:rPr>
          <w:rFonts w:ascii="Times New Roman" w:hAnsi="Times New Roman" w:hint="eastAsia"/>
          <w:sz w:val="20"/>
          <w:szCs w:val="20"/>
        </w:rPr>
        <w:t>green curve and cyan curve are for subcarrier basis sequence mapping.</w:t>
      </w:r>
    </w:p>
    <w:p w14:paraId="339C6790" w14:textId="77777777" w:rsidR="00D971A1" w:rsidRDefault="00217AF8">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 xml:space="preserve">  </w:t>
      </w:r>
      <w:r>
        <w:rPr>
          <w:rFonts w:ascii="Times New Roman" w:hAnsi="Times New Roman" w:hint="eastAsia"/>
          <w:noProof/>
          <w:sz w:val="20"/>
          <w:szCs w:val="20"/>
          <w:lang w:val="en-GB"/>
        </w:rPr>
        <w:drawing>
          <wp:inline distT="0" distB="0" distL="114300" distR="114300" wp14:anchorId="219C59B3" wp14:editId="0629F848">
            <wp:extent cx="3380740" cy="2535555"/>
            <wp:effectExtent l="0" t="0" r="10160" b="17145"/>
            <wp:docPr id="5" name="图片 5" descr="dmrs_100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mrs_100rb"/>
                    <pic:cNvPicPr>
                      <a:picLocks noChangeAspect="1"/>
                    </pic:cNvPicPr>
                  </pic:nvPicPr>
                  <pic:blipFill>
                    <a:blip r:embed="rId11"/>
                    <a:stretch>
                      <a:fillRect/>
                    </a:stretch>
                  </pic:blipFill>
                  <pic:spPr>
                    <a:xfrm>
                      <a:off x="0" y="0"/>
                      <a:ext cx="3380740" cy="2535555"/>
                    </a:xfrm>
                    <a:prstGeom prst="rect">
                      <a:avLst/>
                    </a:prstGeom>
                  </pic:spPr>
                </pic:pic>
              </a:graphicData>
            </a:graphic>
          </wp:inline>
        </w:drawing>
      </w:r>
    </w:p>
    <w:p w14:paraId="123DCB98" w14:textId="77777777" w:rsidR="00D971A1" w:rsidRDefault="00217AF8">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 xml:space="preserve">Figure 3 </w:t>
      </w:r>
      <w:r w:rsidR="003F2124">
        <w:rPr>
          <w:rFonts w:ascii="Times New Roman" w:hAnsi="Times New Roman"/>
          <w:sz w:val="20"/>
          <w:szCs w:val="20"/>
        </w:rPr>
        <w:t xml:space="preserve">CCDF of </w:t>
      </w:r>
      <w:r w:rsidR="003F2124">
        <w:rPr>
          <w:rFonts w:ascii="Times New Roman" w:hAnsi="Times New Roman" w:hint="eastAsia"/>
          <w:sz w:val="20"/>
          <w:szCs w:val="20"/>
        </w:rPr>
        <w:t>t</w:t>
      </w:r>
      <w:r>
        <w:rPr>
          <w:rFonts w:ascii="Times New Roman" w:hAnsi="Times New Roman" w:hint="eastAsia"/>
          <w:sz w:val="20"/>
          <w:szCs w:val="20"/>
        </w:rPr>
        <w:t>he ratio of power and average power for DMRS</w:t>
      </w:r>
    </w:p>
    <w:p w14:paraId="67B8363F" w14:textId="77777777" w:rsidR="00D971A1" w:rsidRDefault="00217AF8">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Based on above simulation results, higher PAPR is caused by the NR sequence mapping in the case wide-band PRB bundling, and abo</w:t>
      </w:r>
      <w:r>
        <w:rPr>
          <w:rFonts w:ascii="Times New Roman" w:hAnsi="Times New Roman" w:hint="eastAsia"/>
          <w:sz w:val="20"/>
          <w:szCs w:val="20"/>
        </w:rPr>
        <w:t>ut 2 dB gap can be found at 10</w:t>
      </w:r>
      <w:r>
        <w:rPr>
          <w:rFonts w:ascii="Times New Roman" w:hAnsi="Times New Roman" w:hint="eastAsia"/>
          <w:sz w:val="20"/>
          <w:szCs w:val="20"/>
          <w:vertAlign w:val="superscript"/>
        </w:rPr>
        <w:t>-4</w:t>
      </w:r>
      <w:r>
        <w:rPr>
          <w:rFonts w:ascii="Times New Roman" w:hAnsi="Times New Roman" w:hint="eastAsia"/>
          <w:sz w:val="20"/>
          <w:szCs w:val="20"/>
        </w:rPr>
        <w:t xml:space="preserve"> possibility. This may be the benefit if the sequence mapping of NR phase I is enhanced.</w:t>
      </w:r>
    </w:p>
    <w:p w14:paraId="2105F949" w14:textId="77777777" w:rsidR="00D971A1" w:rsidRDefault="00217AF8">
      <w:pPr>
        <w:snapToGrid w:val="0"/>
        <w:spacing w:beforeLines="50" w:before="180" w:afterLines="50" w:after="180" w:line="240" w:lineRule="auto"/>
        <w:jc w:val="both"/>
        <w:rPr>
          <w:rFonts w:ascii="Times New Roman" w:hAnsi="Times New Roman"/>
          <w:sz w:val="20"/>
          <w:szCs w:val="20"/>
        </w:rPr>
      </w:pPr>
      <w:proofErr w:type="gramStart"/>
      <w:r>
        <w:rPr>
          <w:rFonts w:ascii="Times New Roman" w:hAnsi="Times New Roman" w:hint="eastAsia"/>
          <w:sz w:val="20"/>
          <w:szCs w:val="20"/>
        </w:rPr>
        <w:t>In order to</w:t>
      </w:r>
      <w:proofErr w:type="gramEnd"/>
      <w:r>
        <w:rPr>
          <w:rFonts w:ascii="Times New Roman" w:hAnsi="Times New Roman" w:hint="eastAsia"/>
          <w:sz w:val="20"/>
          <w:szCs w:val="20"/>
        </w:rPr>
        <w:t xml:space="preserve"> further verify how much performance gap between two sequence generation, the throughput results are provided as shown in Fi</w:t>
      </w:r>
      <w:r>
        <w:rPr>
          <w:rFonts w:ascii="Times New Roman" w:hAnsi="Times New Roman" w:hint="eastAsia"/>
          <w:sz w:val="20"/>
          <w:szCs w:val="20"/>
        </w:rPr>
        <w:t>gure 4. Following parameters are assumed in the simulation:</w:t>
      </w:r>
    </w:p>
    <w:p w14:paraId="7D393CA8" w14:textId="77777777" w:rsidR="00D971A1" w:rsidRDefault="00217AF8">
      <w:pPr>
        <w:snapToGrid w:val="0"/>
        <w:spacing w:beforeLines="50" w:before="180" w:afterLines="50" w:after="180" w:line="240" w:lineRule="auto"/>
        <w:ind w:firstLine="720"/>
        <w:jc w:val="both"/>
        <w:rPr>
          <w:rFonts w:ascii="Times New Roman" w:hAnsi="Times New Roman"/>
          <w:sz w:val="20"/>
          <w:szCs w:val="20"/>
        </w:rPr>
      </w:pPr>
      <w:r>
        <w:rPr>
          <w:rFonts w:ascii="Times New Roman" w:hAnsi="Times New Roman" w:hint="eastAsia"/>
          <w:sz w:val="20"/>
          <w:szCs w:val="20"/>
        </w:rPr>
        <w:t xml:space="preserve">one symbol for DMRS type 1, 4 layers with DMRS port 0-3, 100 PRB, </w:t>
      </w:r>
      <w:r>
        <w:rPr>
          <w:rFonts w:ascii="Times New Roman" w:hAnsi="Times New Roman" w:hint="eastAsia"/>
          <w:b/>
          <w:bCs/>
          <w:sz w:val="20"/>
          <w:szCs w:val="20"/>
        </w:rPr>
        <w:t>8 dB clipping threshold</w:t>
      </w:r>
      <w:r>
        <w:rPr>
          <w:rFonts w:ascii="Times New Roman" w:hAnsi="Times New Roman" w:hint="eastAsia"/>
          <w:sz w:val="20"/>
          <w:szCs w:val="20"/>
        </w:rPr>
        <w:t xml:space="preserve"> which is the very typical value, 64QAM and cod rate = 1/2</w:t>
      </w:r>
    </w:p>
    <w:p w14:paraId="17D902C1" w14:textId="77777777" w:rsidR="00D971A1" w:rsidRDefault="00217AF8">
      <w:pPr>
        <w:snapToGrid w:val="0"/>
        <w:spacing w:beforeLines="50" w:before="180" w:afterLines="50" w:after="180" w:line="240" w:lineRule="auto"/>
        <w:jc w:val="center"/>
      </w:pPr>
      <w:r>
        <w:rPr>
          <w:noProof/>
          <w:lang w:val="en-GB"/>
        </w:rPr>
        <w:lastRenderedPageBreak/>
        <w:drawing>
          <wp:inline distT="0" distB="0" distL="114300" distR="114300" wp14:anchorId="132683E1" wp14:editId="479DF82C">
            <wp:extent cx="4679950" cy="30765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rcRect l="7657" t="1770" r="6845" b="2950"/>
                    <a:stretch>
                      <a:fillRect/>
                    </a:stretch>
                  </pic:blipFill>
                  <pic:spPr>
                    <a:xfrm>
                      <a:off x="0" y="0"/>
                      <a:ext cx="4679950" cy="3076575"/>
                    </a:xfrm>
                    <a:prstGeom prst="rect">
                      <a:avLst/>
                    </a:prstGeom>
                    <a:noFill/>
                    <a:ln w="9525">
                      <a:noFill/>
                    </a:ln>
                  </pic:spPr>
                </pic:pic>
              </a:graphicData>
            </a:graphic>
          </wp:inline>
        </w:drawing>
      </w:r>
    </w:p>
    <w:p w14:paraId="7B4B5431" w14:textId="77777777" w:rsidR="00D971A1" w:rsidRDefault="00217AF8">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 xml:space="preserve">Figure 4 Throughput comparison with 8dB </w:t>
      </w:r>
      <w:r>
        <w:rPr>
          <w:rFonts w:ascii="Times New Roman" w:hAnsi="Times New Roman" w:hint="eastAsia"/>
          <w:sz w:val="20"/>
          <w:szCs w:val="20"/>
        </w:rPr>
        <w:t>clipping threshold</w:t>
      </w:r>
    </w:p>
    <w:p w14:paraId="13E9D0D8" w14:textId="77777777" w:rsidR="00D971A1" w:rsidRDefault="00217AF8">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Based on Figures 3 and 4, although PAPR by the subcarrier basis sequence mapping is reduced, especially at lower possibility, only marginal performance difference is observed between the current NR sequence and the subcarrier basis seque</w:t>
      </w:r>
      <w:r>
        <w:rPr>
          <w:rFonts w:ascii="Times New Roman" w:hAnsi="Times New Roman" w:hint="eastAsia"/>
          <w:sz w:val="20"/>
          <w:szCs w:val="20"/>
        </w:rPr>
        <w:t>nce mapping. That</w:t>
      </w:r>
      <w:r>
        <w:rPr>
          <w:rFonts w:ascii="Times New Roman" w:hAnsi="Times New Roman"/>
          <w:sz w:val="20"/>
          <w:szCs w:val="20"/>
        </w:rPr>
        <w:t>’</w:t>
      </w:r>
      <w:r>
        <w:rPr>
          <w:rFonts w:ascii="Times New Roman" w:hAnsi="Times New Roman" w:hint="eastAsia"/>
          <w:sz w:val="20"/>
          <w:szCs w:val="20"/>
        </w:rPr>
        <w:t xml:space="preserve">s because the possibility of PAPR higher than 8dB is very low for both sequence mapping. </w:t>
      </w:r>
    </w:p>
    <w:p w14:paraId="0BFD9775" w14:textId="77777777" w:rsidR="00D971A1" w:rsidRDefault="00217AF8">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addition, the backward compatibility may be a critical issue for the enhancement of the sequence mapping. Since Rel-15 UE cannot know the sequenc</w:t>
      </w:r>
      <w:r>
        <w:rPr>
          <w:rFonts w:ascii="Times New Roman" w:hAnsi="Times New Roman" w:hint="eastAsia"/>
          <w:sz w:val="20"/>
          <w:szCs w:val="20"/>
        </w:rPr>
        <w:t>e of co-scheduled Rel-16 users when Rel-15 users and Rel-16 users are co-scheduled in the overlapping PRBs, these users with different sequence generations cannot be multiplexed within the same CDM group. Or else, orthogonality cannot be guaranteed. For FD</w:t>
      </w:r>
      <w:r>
        <w:rPr>
          <w:rFonts w:ascii="Times New Roman" w:hAnsi="Times New Roman" w:hint="eastAsia"/>
          <w:sz w:val="20"/>
          <w:szCs w:val="20"/>
        </w:rPr>
        <w:t xml:space="preserve">M between users with different sequence generations, Mu-interference estimation is not feasible. </w:t>
      </w:r>
    </w:p>
    <w:p w14:paraId="1AA824B2" w14:textId="77777777" w:rsidR="00D971A1" w:rsidRDefault="00217AF8">
      <w:pPr>
        <w:snapToGrid w:val="0"/>
        <w:spacing w:beforeLines="50" w:before="180" w:afterLines="50" w:after="180" w:line="240" w:lineRule="auto"/>
        <w:jc w:val="both"/>
        <w:rPr>
          <w:rFonts w:ascii="Times New Roman" w:hAnsi="Times New Roman"/>
          <w:b/>
          <w:bCs/>
          <w:i/>
          <w:iCs/>
          <w:sz w:val="20"/>
          <w:szCs w:val="20"/>
        </w:rPr>
      </w:pPr>
      <w:r>
        <w:rPr>
          <w:rFonts w:ascii="Times New Roman" w:hAnsi="Times New Roman" w:hint="eastAsia"/>
          <w:b/>
          <w:bCs/>
          <w:i/>
          <w:iCs/>
          <w:sz w:val="20"/>
          <w:szCs w:val="20"/>
        </w:rPr>
        <w:t>Observation 1:</w:t>
      </w:r>
      <w:r>
        <w:rPr>
          <w:rFonts w:ascii="Times New Roman" w:hAnsi="Times New Roman" w:hint="eastAsia"/>
          <w:i/>
          <w:iCs/>
          <w:sz w:val="20"/>
          <w:szCs w:val="20"/>
        </w:rPr>
        <w:t xml:space="preserve"> In the case of full power scheduling and wide-band PRB bundling, change of sequence mapping for NR DMRS can reduce PAPR but does not introduce </w:t>
      </w:r>
      <w:r>
        <w:rPr>
          <w:rFonts w:ascii="Times New Roman" w:hAnsi="Times New Roman" w:hint="eastAsia"/>
          <w:i/>
          <w:iCs/>
          <w:sz w:val="20"/>
          <w:szCs w:val="20"/>
        </w:rPr>
        <w:t xml:space="preserve">obvious performance gain if 8dB clipping threshold is used, and will cause some issues of backward compatibility. </w:t>
      </w:r>
    </w:p>
    <w:p w14:paraId="3F947530" w14:textId="77777777" w:rsidR="00D971A1" w:rsidRDefault="00217AF8">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Based on the above analysis, we propose not to enhance the DMRS sequence mapping.</w:t>
      </w:r>
    </w:p>
    <w:p w14:paraId="3D6098F1" w14:textId="77777777" w:rsidR="00D971A1" w:rsidRDefault="00217AF8">
      <w:pPr>
        <w:snapToGrid w:val="0"/>
        <w:spacing w:beforeLines="50" w:before="180" w:afterLines="50" w:after="180" w:line="240" w:lineRule="auto"/>
        <w:jc w:val="both"/>
        <w:rPr>
          <w:rFonts w:ascii="Times New Roman" w:hAnsi="Times New Roman"/>
          <w:b/>
          <w:bCs/>
          <w:i/>
          <w:iCs/>
          <w:sz w:val="20"/>
          <w:szCs w:val="20"/>
        </w:rPr>
      </w:pPr>
      <w:r>
        <w:rPr>
          <w:rFonts w:ascii="Times New Roman" w:hAnsi="Times New Roman" w:hint="eastAsia"/>
          <w:b/>
          <w:bCs/>
          <w:i/>
          <w:iCs/>
          <w:sz w:val="20"/>
          <w:szCs w:val="20"/>
        </w:rPr>
        <w:t xml:space="preserve">Proposal 1: </w:t>
      </w:r>
      <w:r>
        <w:rPr>
          <w:rFonts w:ascii="Times New Roman" w:hAnsi="Times New Roman" w:hint="eastAsia"/>
          <w:i/>
          <w:iCs/>
          <w:sz w:val="20"/>
          <w:szCs w:val="20"/>
        </w:rPr>
        <w:t>Do not support the en</w:t>
      </w:r>
      <w:r>
        <w:rPr>
          <w:rFonts w:ascii="Times New Roman" w:hAnsi="Times New Roman" w:hint="eastAsia"/>
          <w:i/>
          <w:iCs/>
          <w:sz w:val="20"/>
          <w:szCs w:val="20"/>
        </w:rPr>
        <w:t>hancement of DMRS sequence</w:t>
      </w:r>
      <w:r>
        <w:rPr>
          <w:rFonts w:ascii="Times New Roman" w:hAnsi="Times New Roman" w:hint="eastAsia"/>
          <w:i/>
          <w:iCs/>
          <w:sz w:val="20"/>
          <w:szCs w:val="20"/>
        </w:rPr>
        <w:t xml:space="preserve"> mapping.</w:t>
      </w:r>
    </w:p>
    <w:p w14:paraId="3DD81B9C" w14:textId="77777777" w:rsidR="00D971A1" w:rsidRDefault="00217AF8">
      <w:pPr>
        <w:pStyle w:val="Heading2"/>
        <w:snapToGrid w:val="0"/>
        <w:spacing w:line="240" w:lineRule="auto"/>
        <w:rPr>
          <w:rFonts w:ascii="Arial" w:hAnsi="Arial" w:cs="Arial"/>
          <w:sz w:val="24"/>
          <w:lang w:val="en-US"/>
        </w:rPr>
      </w:pPr>
      <w:r>
        <w:rPr>
          <w:rFonts w:ascii="Times New Roman" w:hAnsi="Times New Roman" w:hint="eastAsia"/>
          <w:sz w:val="20"/>
          <w:szCs w:val="20"/>
          <w:lang w:val="en-US"/>
        </w:rPr>
        <w:t xml:space="preserve"> </w:t>
      </w:r>
      <w:r>
        <w:rPr>
          <w:rFonts w:ascii="Arial" w:hAnsi="Arial" w:cs="Arial" w:hint="eastAsia"/>
          <w:sz w:val="24"/>
          <w:lang w:val="en-US"/>
        </w:rPr>
        <w:t>CSI-RS PAPR</w:t>
      </w:r>
    </w:p>
    <w:p w14:paraId="26A80325" w14:textId="77777777" w:rsidR="00D971A1" w:rsidRDefault="00217AF8">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 xml:space="preserve">CSI-RS sequence mapping in NR is very similar with the DMRS type 2 as shown in Figure 5a for 8 port CSI-RS. However, data can be mapped on the remaining REs in CSI-RS symbol if CSI-RS does not occupy the all </w:t>
      </w:r>
      <w:proofErr w:type="spellStart"/>
      <w:r>
        <w:rPr>
          <w:rFonts w:ascii="Times New Roman" w:eastAsia="宋体" w:hAnsi="Times New Roman" w:hint="eastAsia"/>
          <w:sz w:val="20"/>
          <w:szCs w:val="20"/>
        </w:rPr>
        <w:t>REs.</w:t>
      </w:r>
      <w:proofErr w:type="spellEnd"/>
      <w:r>
        <w:rPr>
          <w:rFonts w:ascii="Times New Roman" w:eastAsia="宋体" w:hAnsi="Times New Roman" w:hint="eastAsia"/>
          <w:sz w:val="20"/>
          <w:szCs w:val="20"/>
        </w:rPr>
        <w:t xml:space="preserve"> Figure 5b shows the </w:t>
      </w:r>
      <w:r>
        <w:rPr>
          <w:rFonts w:ascii="Times New Roman" w:eastAsia="宋体" w:hAnsi="Times New Roman" w:hint="eastAsia"/>
          <w:sz w:val="20"/>
          <w:szCs w:val="20"/>
        </w:rPr>
        <w:t>subcarrier basis sequence mapping which may reduce PAPR compared with Figure 4a.</w:t>
      </w:r>
    </w:p>
    <w:p w14:paraId="168D6342" w14:textId="77777777" w:rsidR="00D971A1" w:rsidRDefault="00217AF8">
      <w:pPr>
        <w:snapToGrid w:val="0"/>
        <w:spacing w:beforeLines="50" w:before="180" w:afterLines="50" w:after="180" w:line="240" w:lineRule="auto"/>
        <w:jc w:val="center"/>
      </w:pPr>
      <w:r>
        <w:rPr>
          <w:noProof/>
          <w:lang w:val="en-GB"/>
        </w:rPr>
        <w:lastRenderedPageBreak/>
        <w:drawing>
          <wp:inline distT="0" distB="0" distL="114300" distR="114300" wp14:anchorId="12469AFC" wp14:editId="39B477B6">
            <wp:extent cx="3025140" cy="1788160"/>
            <wp:effectExtent l="0" t="0" r="3810" b="254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13"/>
                    <a:stretch>
                      <a:fillRect/>
                    </a:stretch>
                  </pic:blipFill>
                  <pic:spPr>
                    <a:xfrm>
                      <a:off x="0" y="0"/>
                      <a:ext cx="3025140" cy="1788160"/>
                    </a:xfrm>
                    <a:prstGeom prst="rect">
                      <a:avLst/>
                    </a:prstGeom>
                    <a:noFill/>
                    <a:ln w="9525">
                      <a:noFill/>
                    </a:ln>
                  </pic:spPr>
                </pic:pic>
              </a:graphicData>
            </a:graphic>
          </wp:inline>
        </w:drawing>
      </w:r>
    </w:p>
    <w:p w14:paraId="49259306" w14:textId="77777777" w:rsidR="00D971A1" w:rsidRDefault="00217AF8">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 xml:space="preserve">(5a) NR sequence                       </w:t>
      </w:r>
      <w:proofErr w:type="gramStart"/>
      <w:r>
        <w:rPr>
          <w:rFonts w:ascii="Times New Roman" w:hAnsi="Times New Roman" w:hint="eastAsia"/>
          <w:sz w:val="20"/>
          <w:szCs w:val="20"/>
        </w:rPr>
        <w:t xml:space="preserve">   (</w:t>
      </w:r>
      <w:proofErr w:type="gramEnd"/>
      <w:r>
        <w:rPr>
          <w:rFonts w:ascii="Times New Roman" w:hAnsi="Times New Roman" w:hint="eastAsia"/>
          <w:sz w:val="20"/>
          <w:szCs w:val="20"/>
        </w:rPr>
        <w:t xml:space="preserve">5b) </w:t>
      </w:r>
      <w:r>
        <w:rPr>
          <w:rFonts w:ascii="Times New Roman" w:hAnsi="Times New Roman" w:hint="eastAsia"/>
          <w:sz w:val="20"/>
          <w:szCs w:val="20"/>
        </w:rPr>
        <w:t>Subcarrier basis sequence mapping</w:t>
      </w:r>
      <w:r>
        <w:rPr>
          <w:rFonts w:ascii="Times New Roman" w:hAnsi="Times New Roman" w:hint="eastAsia"/>
          <w:sz w:val="20"/>
          <w:szCs w:val="20"/>
        </w:rPr>
        <w:t xml:space="preserve">  </w:t>
      </w:r>
    </w:p>
    <w:p w14:paraId="418621EC" w14:textId="77777777" w:rsidR="00D971A1" w:rsidRDefault="00217AF8">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Figure 5 CSI-RS sequence mapping</w:t>
      </w:r>
    </w:p>
    <w:p w14:paraId="51D04548" w14:textId="77777777" w:rsidR="00D971A1" w:rsidRDefault="00217AF8">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Figure 6, we provide the compared simulation results between NR sequence mapping and subcarrier basis sequence mapping. </w:t>
      </w:r>
      <w:r>
        <w:rPr>
          <w:rFonts w:ascii="Times New Roman" w:hAnsi="Times New Roman" w:hint="eastAsia"/>
          <w:sz w:val="20"/>
          <w:szCs w:val="20"/>
        </w:rPr>
        <w:t>In the simulati</w:t>
      </w:r>
      <w:r>
        <w:rPr>
          <w:rFonts w:ascii="Times New Roman" w:hAnsi="Times New Roman" w:hint="eastAsia"/>
          <w:sz w:val="20"/>
          <w:szCs w:val="20"/>
        </w:rPr>
        <w:t>on, 100 PRBs are assumed, and t</w:t>
      </w:r>
      <w:r>
        <w:rPr>
          <w:rFonts w:ascii="Times New Roman" w:hAnsi="Times New Roman" w:hint="eastAsia"/>
          <w:sz w:val="20"/>
          <w:szCs w:val="20"/>
        </w:rPr>
        <w:t xml:space="preserve">he phase of </w:t>
      </w:r>
      <w:proofErr w:type="spellStart"/>
      <w:r>
        <w:rPr>
          <w:rFonts w:ascii="Times New Roman" w:hAnsi="Times New Roman" w:hint="eastAsia"/>
          <w:sz w:val="20"/>
          <w:szCs w:val="20"/>
        </w:rPr>
        <w:t>precoder</w:t>
      </w:r>
      <w:proofErr w:type="spellEnd"/>
      <w:r>
        <w:rPr>
          <w:rFonts w:ascii="Times New Roman" w:hAnsi="Times New Roman" w:hint="eastAsia"/>
          <w:sz w:val="20"/>
          <w:szCs w:val="20"/>
        </w:rPr>
        <w:t xml:space="preserve"> factor of each </w:t>
      </w:r>
      <w:proofErr w:type="spellStart"/>
      <w:r>
        <w:rPr>
          <w:rFonts w:ascii="Times New Roman" w:hAnsi="Times New Roman" w:hint="eastAsia"/>
          <w:sz w:val="20"/>
          <w:szCs w:val="20"/>
        </w:rPr>
        <w:t>Tx</w:t>
      </w:r>
      <w:proofErr w:type="spellEnd"/>
      <w:r>
        <w:rPr>
          <w:rFonts w:ascii="Times New Roman" w:hAnsi="Times New Roman" w:hint="eastAsia"/>
          <w:sz w:val="20"/>
          <w:szCs w:val="20"/>
        </w:rPr>
        <w:t xml:space="preserve"> for CSI-RS is a random value within the range 0 </w:t>
      </w:r>
      <w:r>
        <w:rPr>
          <w:rFonts w:ascii="Times New Roman" w:hAnsi="Times New Roman" w:hint="eastAsia"/>
          <w:sz w:val="20"/>
          <w:szCs w:val="20"/>
        </w:rPr>
        <w:t>- 2pi.</w:t>
      </w:r>
      <w:r>
        <w:rPr>
          <w:rFonts w:ascii="Times New Roman" w:hAnsi="Times New Roman" w:hint="eastAsia"/>
          <w:sz w:val="20"/>
          <w:szCs w:val="20"/>
        </w:rPr>
        <w:t xml:space="preserve"> From the results, we can see PAPR is reduced by the new sequence mapping.</w:t>
      </w:r>
      <w:r>
        <w:rPr>
          <w:rFonts w:ascii="Times New Roman" w:hAnsi="Times New Roman" w:hint="eastAsia"/>
          <w:sz w:val="20"/>
          <w:szCs w:val="20"/>
        </w:rPr>
        <w:t xml:space="preserve">  </w:t>
      </w:r>
    </w:p>
    <w:p w14:paraId="3DFEC03C" w14:textId="77777777" w:rsidR="00D971A1" w:rsidRDefault="00217AF8">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noProof/>
          <w:sz w:val="20"/>
          <w:szCs w:val="20"/>
          <w:lang w:val="en-GB"/>
        </w:rPr>
        <w:drawing>
          <wp:inline distT="0" distB="0" distL="114300" distR="114300" wp14:anchorId="5B614381" wp14:editId="3D678328">
            <wp:extent cx="3406775" cy="2555240"/>
            <wp:effectExtent l="0" t="0" r="3175" b="16510"/>
            <wp:docPr id="3" name="图片 3" descr="c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si"/>
                    <pic:cNvPicPr>
                      <a:picLocks noChangeAspect="1"/>
                    </pic:cNvPicPr>
                  </pic:nvPicPr>
                  <pic:blipFill>
                    <a:blip r:embed="rId14"/>
                    <a:stretch>
                      <a:fillRect/>
                    </a:stretch>
                  </pic:blipFill>
                  <pic:spPr>
                    <a:xfrm>
                      <a:off x="0" y="0"/>
                      <a:ext cx="3406775" cy="2555240"/>
                    </a:xfrm>
                    <a:prstGeom prst="rect">
                      <a:avLst/>
                    </a:prstGeom>
                  </pic:spPr>
                </pic:pic>
              </a:graphicData>
            </a:graphic>
          </wp:inline>
        </w:drawing>
      </w:r>
    </w:p>
    <w:p w14:paraId="712198E8" w14:textId="77777777" w:rsidR="00D971A1" w:rsidRDefault="00217AF8">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Figure 6 The ratio of power and average power for CS-RS</w:t>
      </w:r>
    </w:p>
    <w:p w14:paraId="30F3F7B0" w14:textId="77777777" w:rsidR="00D971A1" w:rsidRDefault="00217AF8">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However, </w:t>
      </w:r>
      <w:proofErr w:type="gramStart"/>
      <w:r>
        <w:rPr>
          <w:rFonts w:ascii="Times New Roman" w:hAnsi="Times New Roman" w:hint="eastAsia"/>
          <w:sz w:val="20"/>
          <w:szCs w:val="20"/>
        </w:rPr>
        <w:t>similar to</w:t>
      </w:r>
      <w:proofErr w:type="gramEnd"/>
      <w:r>
        <w:rPr>
          <w:rFonts w:ascii="Times New Roman" w:hAnsi="Times New Roman" w:hint="eastAsia"/>
          <w:sz w:val="20"/>
          <w:szCs w:val="20"/>
        </w:rPr>
        <w:t xml:space="preserve"> DMRS, the possibility of PAPR larger than 8dB is very low, the performance gain will not be introduced by the new sequence mapping. </w:t>
      </w:r>
    </w:p>
    <w:p w14:paraId="1A71FB13" w14:textId="77777777" w:rsidR="00D971A1" w:rsidRDefault="00217AF8">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addition, CSI-RS can be shared among UEs although it is UE specifically configured. If the new seque</w:t>
      </w:r>
      <w:r>
        <w:rPr>
          <w:rFonts w:ascii="Times New Roman" w:hAnsi="Times New Roman" w:hint="eastAsia"/>
          <w:sz w:val="20"/>
          <w:szCs w:val="20"/>
        </w:rPr>
        <w:t xml:space="preserve">nce mapping is used for Rel-16 UEs, that means the same CSI-RS resource cannot be shared among users with different sequence mapping. Then, the CSI-RS overhead will be doubled. Furthermore, the PAPR issue only exists in the full power transmission case. </w:t>
      </w:r>
      <w:proofErr w:type="spellStart"/>
      <w:r>
        <w:rPr>
          <w:rFonts w:ascii="Times New Roman" w:hAnsi="Times New Roman" w:hint="eastAsia"/>
          <w:sz w:val="20"/>
          <w:szCs w:val="20"/>
        </w:rPr>
        <w:t>gN</w:t>
      </w:r>
      <w:r>
        <w:rPr>
          <w:rFonts w:ascii="Times New Roman" w:hAnsi="Times New Roman" w:hint="eastAsia"/>
          <w:sz w:val="20"/>
          <w:szCs w:val="20"/>
        </w:rPr>
        <w:t>B</w:t>
      </w:r>
      <w:proofErr w:type="spellEnd"/>
      <w:r>
        <w:rPr>
          <w:rFonts w:ascii="Times New Roman" w:hAnsi="Times New Roman" w:hint="eastAsia"/>
          <w:sz w:val="20"/>
          <w:szCs w:val="20"/>
        </w:rPr>
        <w:t xml:space="preserve"> can avoid such wide-band CSI-RS scheduling with unaffordable PAPR since partial-band CSI-RS and flexible CSI-RS power configuration are supported after all.</w:t>
      </w:r>
    </w:p>
    <w:p w14:paraId="21B9BD1B" w14:textId="77777777" w:rsidR="00D971A1" w:rsidRDefault="00217AF8">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Based on the above analysis, </w:t>
      </w:r>
      <w:r>
        <w:rPr>
          <w:rFonts w:ascii="Times New Roman" w:hAnsi="Times New Roman" w:hint="eastAsia"/>
          <w:sz w:val="20"/>
          <w:szCs w:val="20"/>
        </w:rPr>
        <w:t xml:space="preserve">the case of full power CSI-RS transmission with high PAPR should be </w:t>
      </w:r>
      <w:r>
        <w:rPr>
          <w:rFonts w:ascii="Times New Roman" w:hAnsi="Times New Roman" w:hint="eastAsia"/>
          <w:sz w:val="20"/>
          <w:szCs w:val="20"/>
        </w:rPr>
        <w:t>justified as a real deployment first, and check if the</w:t>
      </w:r>
      <w:r>
        <w:rPr>
          <w:rFonts w:ascii="Times New Roman" w:hAnsi="Times New Roman" w:hint="eastAsia"/>
          <w:sz w:val="20"/>
          <w:szCs w:val="20"/>
        </w:rPr>
        <w:t xml:space="preserve"> throughput gain can be introduced by the suitable clipping threshold, wherein CSI-RS overhead issues should be considered.</w:t>
      </w:r>
      <w:bookmarkStart w:id="6" w:name="_GoBack"/>
      <w:bookmarkEnd w:id="6"/>
    </w:p>
    <w:p w14:paraId="6D9866EF" w14:textId="77777777" w:rsidR="00D971A1" w:rsidRDefault="00217AF8">
      <w:pPr>
        <w:snapToGrid w:val="0"/>
        <w:spacing w:beforeLines="50" w:before="180" w:afterLines="50" w:after="180" w:line="240" w:lineRule="auto"/>
        <w:jc w:val="both"/>
        <w:rPr>
          <w:rFonts w:ascii="Times New Roman" w:hAnsi="Times New Roman"/>
          <w:b/>
          <w:bCs/>
          <w:i/>
          <w:iCs/>
          <w:sz w:val="20"/>
          <w:szCs w:val="20"/>
        </w:rPr>
      </w:pPr>
      <w:r>
        <w:rPr>
          <w:rFonts w:ascii="Times New Roman" w:hAnsi="Times New Roman" w:hint="eastAsia"/>
          <w:b/>
          <w:bCs/>
          <w:i/>
          <w:iCs/>
          <w:sz w:val="20"/>
          <w:szCs w:val="20"/>
        </w:rPr>
        <w:t xml:space="preserve">Proposal 2: </w:t>
      </w:r>
      <w:r>
        <w:rPr>
          <w:rFonts w:ascii="Times New Roman" w:hAnsi="Times New Roman" w:hint="eastAsia"/>
          <w:i/>
          <w:iCs/>
          <w:sz w:val="20"/>
          <w:szCs w:val="20"/>
        </w:rPr>
        <w:t xml:space="preserve">Do not support </w:t>
      </w:r>
      <w:r>
        <w:rPr>
          <w:rFonts w:ascii="Times New Roman" w:hAnsi="Times New Roman" w:hint="eastAsia"/>
          <w:i/>
          <w:iCs/>
          <w:sz w:val="20"/>
          <w:szCs w:val="20"/>
        </w:rPr>
        <w:t>the enhancement of CSI-RS sequence mapping</w:t>
      </w:r>
      <w:r>
        <w:rPr>
          <w:rFonts w:ascii="Times New Roman" w:hAnsi="Times New Roman" w:hint="eastAsia"/>
          <w:i/>
          <w:iCs/>
          <w:sz w:val="20"/>
          <w:szCs w:val="20"/>
        </w:rPr>
        <w:t>.</w:t>
      </w:r>
    </w:p>
    <w:p w14:paraId="0AB1CC86" w14:textId="77777777" w:rsidR="00D971A1" w:rsidRDefault="00217AF8">
      <w:pPr>
        <w:pStyle w:val="Heading1"/>
        <w:snapToGrid w:val="0"/>
        <w:spacing w:beforeLines="50" w:before="180" w:afterLines="50" w:after="180"/>
        <w:ind w:left="431" w:hanging="431"/>
        <w:rPr>
          <w:sz w:val="28"/>
          <w:lang w:val="en-US"/>
        </w:rPr>
      </w:pPr>
      <w:r>
        <w:rPr>
          <w:sz w:val="28"/>
          <w:lang w:val="en-US"/>
        </w:rPr>
        <w:lastRenderedPageBreak/>
        <w:t>Conclus</w:t>
      </w:r>
      <w:r>
        <w:rPr>
          <w:sz w:val="28"/>
          <w:lang w:val="en-US"/>
        </w:rPr>
        <w:t>ions</w:t>
      </w:r>
    </w:p>
    <w:p w14:paraId="61FFE128" w14:textId="77777777" w:rsidR="00D971A1" w:rsidRDefault="00217AF8">
      <w:pPr>
        <w:snapToGrid w:val="0"/>
        <w:spacing w:beforeLines="50" w:before="180" w:afterLines="50" w:after="180" w:line="240" w:lineRule="auto"/>
        <w:jc w:val="both"/>
        <w:rPr>
          <w:i/>
          <w:iCs/>
        </w:rPr>
      </w:pPr>
      <w:bookmarkStart w:id="7" w:name="OLE_LINK11"/>
      <w:bookmarkStart w:id="8" w:name="OLE_LINK10"/>
      <w:r>
        <w:rPr>
          <w:rFonts w:ascii="Times New Roman" w:hAnsi="Times New Roman"/>
          <w:sz w:val="20"/>
          <w:szCs w:val="20"/>
          <w:lang w:val="en-GB"/>
        </w:rPr>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our views to enhance</w:t>
      </w:r>
      <w:r>
        <w:rPr>
          <w:rFonts w:ascii="Times New Roman" w:hAnsi="Times New Roman" w:hint="eastAsia"/>
          <w:sz w:val="20"/>
          <w:szCs w:val="20"/>
        </w:rPr>
        <w:t>ment of PAPR reduction on DMRS and CSI-RS.</w:t>
      </w:r>
      <w:r>
        <w:rPr>
          <w:rFonts w:hint="eastAsia"/>
          <w:i/>
          <w:iCs/>
        </w:rPr>
        <w:t xml:space="preserve"> </w:t>
      </w:r>
    </w:p>
    <w:p w14:paraId="306DA961" w14:textId="77777777" w:rsidR="00D971A1" w:rsidRDefault="00217AF8">
      <w:pPr>
        <w:snapToGrid w:val="0"/>
        <w:spacing w:beforeLines="50" w:before="180" w:afterLines="50" w:after="180" w:line="240" w:lineRule="auto"/>
        <w:jc w:val="both"/>
        <w:rPr>
          <w:rFonts w:ascii="Times New Roman" w:hAnsi="Times New Roman"/>
          <w:b/>
          <w:bCs/>
          <w:i/>
          <w:iCs/>
          <w:sz w:val="20"/>
          <w:szCs w:val="20"/>
        </w:rPr>
      </w:pPr>
      <w:r>
        <w:rPr>
          <w:rFonts w:ascii="Times New Roman" w:hAnsi="Times New Roman" w:hint="eastAsia"/>
          <w:b/>
          <w:bCs/>
          <w:i/>
          <w:iCs/>
          <w:sz w:val="20"/>
          <w:szCs w:val="20"/>
        </w:rPr>
        <w:t xml:space="preserve">Observation 1: </w:t>
      </w:r>
      <w:r>
        <w:rPr>
          <w:rFonts w:ascii="Times New Roman" w:hAnsi="Times New Roman" w:hint="eastAsia"/>
          <w:i/>
          <w:iCs/>
          <w:sz w:val="20"/>
          <w:szCs w:val="20"/>
        </w:rPr>
        <w:t>In the case of full power scheduling and wide-band PRB bundling, change of sequence mapping for NR DMRS can reduce PAPR but does not introduce obvious performance gain if 8dB clipping threshold is used, and will cause some issues of backward compatibility.</w:t>
      </w:r>
      <w:r>
        <w:rPr>
          <w:rFonts w:ascii="Times New Roman" w:hAnsi="Times New Roman" w:hint="eastAsia"/>
          <w:i/>
          <w:iCs/>
          <w:sz w:val="20"/>
          <w:szCs w:val="20"/>
        </w:rPr>
        <w:t xml:space="preserve"> </w:t>
      </w:r>
    </w:p>
    <w:p w14:paraId="7A07ACA6" w14:textId="77777777" w:rsidR="00D971A1" w:rsidRDefault="00217AF8">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1: </w:t>
      </w:r>
      <w:r>
        <w:rPr>
          <w:rFonts w:ascii="Times New Roman" w:hAnsi="Times New Roman" w:hint="eastAsia"/>
          <w:i/>
          <w:iCs/>
          <w:sz w:val="20"/>
          <w:szCs w:val="20"/>
        </w:rPr>
        <w:t>Do not support the enhancement of DMRS sequence mapping.</w:t>
      </w:r>
    </w:p>
    <w:p w14:paraId="13776846" w14:textId="77777777" w:rsidR="00D971A1" w:rsidRDefault="00217AF8">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2: </w:t>
      </w:r>
      <w:r>
        <w:rPr>
          <w:rFonts w:ascii="Times New Roman" w:hAnsi="Times New Roman" w:hint="eastAsia"/>
          <w:i/>
          <w:iCs/>
          <w:sz w:val="20"/>
          <w:szCs w:val="20"/>
        </w:rPr>
        <w:t xml:space="preserve">Do not support </w:t>
      </w:r>
      <w:r>
        <w:rPr>
          <w:rFonts w:ascii="Times New Roman" w:hAnsi="Times New Roman" w:hint="eastAsia"/>
          <w:i/>
          <w:iCs/>
          <w:sz w:val="20"/>
          <w:szCs w:val="20"/>
        </w:rPr>
        <w:t>the enhancement of CSI-RS sequence mapping</w:t>
      </w:r>
      <w:r>
        <w:rPr>
          <w:rFonts w:ascii="Times New Roman" w:hAnsi="Times New Roman" w:hint="eastAsia"/>
          <w:i/>
          <w:iCs/>
          <w:sz w:val="20"/>
          <w:szCs w:val="20"/>
        </w:rPr>
        <w:t>.</w:t>
      </w:r>
    </w:p>
    <w:p w14:paraId="66E80498" w14:textId="77777777" w:rsidR="00D971A1" w:rsidRDefault="00217AF8">
      <w:pPr>
        <w:pStyle w:val="Heading1"/>
        <w:snapToGrid w:val="0"/>
        <w:spacing w:beforeLines="50" w:before="180" w:afterLines="50" w:after="180"/>
        <w:ind w:left="431" w:hanging="431"/>
        <w:rPr>
          <w:sz w:val="28"/>
          <w:lang w:val="en-US"/>
        </w:rPr>
      </w:pPr>
      <w:r>
        <w:rPr>
          <w:sz w:val="28"/>
          <w:lang w:val="en-US"/>
        </w:rPr>
        <w:t>References</w:t>
      </w:r>
    </w:p>
    <w:bookmarkEnd w:id="7"/>
    <w:bookmarkEnd w:id="8"/>
    <w:p w14:paraId="6E0519C7" w14:textId="77777777" w:rsidR="00D971A1" w:rsidRDefault="00217AF8">
      <w:pPr>
        <w:pStyle w:val="NoSpacing1"/>
        <w:snapToGrid w:val="0"/>
        <w:rPr>
          <w:sz w:val="20"/>
          <w:szCs w:val="20"/>
          <w:lang w:val="en-GB"/>
        </w:rPr>
      </w:pPr>
      <w:r>
        <w:rPr>
          <w:rFonts w:hint="eastAsia"/>
          <w:sz w:val="20"/>
          <w:szCs w:val="20"/>
        </w:rPr>
        <w:t>[1</w:t>
      </w:r>
      <w:proofErr w:type="gramStart"/>
      <w:r>
        <w:rPr>
          <w:rFonts w:hint="eastAsia"/>
          <w:sz w:val="20"/>
          <w:szCs w:val="20"/>
        </w:rPr>
        <w:t xml:space="preserve">]  </w:t>
      </w:r>
      <w:r>
        <w:rPr>
          <w:rFonts w:hint="eastAsia"/>
          <w:sz w:val="20"/>
          <w:szCs w:val="20"/>
          <w:lang w:val="en-GB"/>
        </w:rPr>
        <w:t>RP</w:t>
      </w:r>
      <w:proofErr w:type="gramEnd"/>
      <w:r>
        <w:rPr>
          <w:rFonts w:hint="eastAsia"/>
          <w:sz w:val="20"/>
          <w:szCs w:val="20"/>
          <w:lang w:val="en-GB"/>
        </w:rPr>
        <w:t>-18</w:t>
      </w:r>
      <w:r>
        <w:rPr>
          <w:rFonts w:hint="eastAsia"/>
          <w:sz w:val="20"/>
          <w:szCs w:val="20"/>
        </w:rPr>
        <w:t>2067</w:t>
      </w:r>
      <w:r>
        <w:rPr>
          <w:sz w:val="20"/>
          <w:szCs w:val="20"/>
          <w:lang w:val="en-GB"/>
        </w:rPr>
        <w:t xml:space="preserve">, </w:t>
      </w:r>
      <w:r>
        <w:rPr>
          <w:rFonts w:hint="eastAsia"/>
          <w:sz w:val="20"/>
          <w:szCs w:val="20"/>
          <w:lang w:val="en-GB" w:eastAsia="ko-KR"/>
        </w:rPr>
        <w:t xml:space="preserve">Revised WID: </w:t>
      </w:r>
      <w:r>
        <w:rPr>
          <w:sz w:val="20"/>
          <w:szCs w:val="20"/>
          <w:lang w:val="en-GB" w:eastAsia="ko-KR"/>
        </w:rPr>
        <w:t>Enhancements on MIMO for NR</w:t>
      </w:r>
      <w:r>
        <w:rPr>
          <w:sz w:val="20"/>
          <w:szCs w:val="20"/>
          <w:lang w:val="en-GB"/>
        </w:rPr>
        <w:t xml:space="preserve"> , Samsung</w:t>
      </w:r>
    </w:p>
    <w:p w14:paraId="54BAC9F9" w14:textId="77777777" w:rsidR="00D971A1" w:rsidRDefault="00217AF8">
      <w:pPr>
        <w:pStyle w:val="NoSpacing1"/>
        <w:snapToGrid w:val="0"/>
        <w:rPr>
          <w:sz w:val="28"/>
          <w:lang w:val="en-GB"/>
        </w:rPr>
      </w:pPr>
      <w:r>
        <w:rPr>
          <w:sz w:val="20"/>
          <w:szCs w:val="20"/>
          <w:lang w:val="en-GB"/>
        </w:rPr>
        <w:t>[2</w:t>
      </w:r>
      <w:proofErr w:type="gramStart"/>
      <w:r>
        <w:rPr>
          <w:sz w:val="20"/>
          <w:szCs w:val="20"/>
          <w:lang w:val="en-GB"/>
        </w:rPr>
        <w:t xml:space="preserve">]  </w:t>
      </w:r>
      <w:r>
        <w:rPr>
          <w:rFonts w:hint="eastAsia"/>
          <w:sz w:val="20"/>
          <w:szCs w:val="20"/>
          <w:lang w:val="en-GB"/>
        </w:rPr>
        <w:t>R</w:t>
      </w:r>
      <w:proofErr w:type="gramEnd"/>
      <w:r>
        <w:rPr>
          <w:rFonts w:hint="eastAsia"/>
          <w:sz w:val="20"/>
          <w:szCs w:val="20"/>
          <w:lang w:val="en-GB"/>
        </w:rPr>
        <w:t>1-1809211</w:t>
      </w:r>
      <w:r>
        <w:rPr>
          <w:sz w:val="20"/>
          <w:szCs w:val="20"/>
          <w:lang w:val="en-GB"/>
        </w:rPr>
        <w:t xml:space="preserve">, </w:t>
      </w:r>
      <w:r>
        <w:rPr>
          <w:rFonts w:hint="eastAsia"/>
          <w:sz w:val="20"/>
          <w:szCs w:val="20"/>
          <w:lang w:val="en-GB"/>
        </w:rPr>
        <w:t xml:space="preserve">Why PAPR is </w:t>
      </w:r>
      <w:r>
        <w:rPr>
          <w:rFonts w:hint="eastAsia"/>
          <w:sz w:val="20"/>
          <w:szCs w:val="20"/>
          <w:lang w:val="en-GB"/>
        </w:rPr>
        <w:t>important for CP-OFDM</w:t>
      </w:r>
      <w:r>
        <w:rPr>
          <w:sz w:val="20"/>
          <w:szCs w:val="20"/>
          <w:lang w:val="en-GB"/>
        </w:rPr>
        <w:t xml:space="preserve">, </w:t>
      </w:r>
      <w:r>
        <w:rPr>
          <w:rFonts w:hint="eastAsia"/>
          <w:sz w:val="20"/>
          <w:szCs w:val="20"/>
        </w:rPr>
        <w:t>Ericsson</w:t>
      </w:r>
    </w:p>
    <w:p w14:paraId="1CE337D7" w14:textId="77777777" w:rsidR="00D971A1" w:rsidRDefault="00D971A1">
      <w:pPr>
        <w:snapToGrid w:val="0"/>
        <w:spacing w:beforeLines="50" w:before="180" w:afterLines="50" w:after="180" w:line="240" w:lineRule="auto"/>
        <w:jc w:val="both"/>
        <w:rPr>
          <w:rFonts w:ascii="Times New Roman" w:hAnsi="Times New Roman"/>
          <w:sz w:val="20"/>
          <w:szCs w:val="20"/>
          <w:lang w:val="en-GB"/>
        </w:rPr>
      </w:pPr>
    </w:p>
    <w:sectPr w:rsidR="00D971A1">
      <w:footerReference w:type="default" r:id="rId15"/>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E8DC8" w14:textId="77777777" w:rsidR="00217AF8" w:rsidRDefault="00217AF8">
      <w:pPr>
        <w:spacing w:after="0" w:line="240" w:lineRule="auto"/>
      </w:pPr>
      <w:r>
        <w:separator/>
      </w:r>
    </w:p>
  </w:endnote>
  <w:endnote w:type="continuationSeparator" w:id="0">
    <w:p w14:paraId="1E0581D9" w14:textId="77777777" w:rsidR="00217AF8" w:rsidRDefault="00217A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黑体">
    <w:charset w:val="86"/>
    <w:family w:val="auto"/>
    <w:pitch w:val="variable"/>
    <w:sig w:usb0="800002BF" w:usb1="38CF7CFA" w:usb2="00000016" w:usb3="00000000" w:csb0="0004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14:paraId="6FBCF5A7" w14:textId="77777777" w:rsidR="00D971A1" w:rsidRDefault="00217AF8">
        <w:pPr>
          <w:pStyle w:val="Footer"/>
          <w:jc w:val="center"/>
        </w:pPr>
        <w:r>
          <w:fldChar w:fldCharType="begin"/>
        </w:r>
        <w:r>
          <w:instrText xml:space="preserve"> PAGE   \* MERGEFORMAT </w:instrText>
        </w:r>
        <w:r>
          <w:fldChar w:fldCharType="separate"/>
        </w:r>
        <w:r w:rsidR="003F2124" w:rsidRPr="003F2124">
          <w:rPr>
            <w:noProof/>
            <w:lang w:val="zh-CN"/>
          </w:rPr>
          <w:t>4</w:t>
        </w:r>
        <w:r>
          <w:rPr>
            <w:lang w:val="zh-CN"/>
          </w:rPr>
          <w:fldChar w:fldCharType="end"/>
        </w:r>
      </w:p>
    </w:sdtContent>
  </w:sdt>
  <w:p w14:paraId="3F28F2D1" w14:textId="77777777" w:rsidR="00D971A1" w:rsidRDefault="00D971A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D13A5" w14:textId="77777777" w:rsidR="00217AF8" w:rsidRDefault="00217AF8">
      <w:pPr>
        <w:spacing w:after="0" w:line="240" w:lineRule="auto"/>
      </w:pPr>
      <w:r>
        <w:separator/>
      </w:r>
    </w:p>
  </w:footnote>
  <w:footnote w:type="continuationSeparator" w:id="0">
    <w:p w14:paraId="01DA28BF" w14:textId="77777777" w:rsidR="00217AF8" w:rsidRDefault="00217AF8">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DF794D"/>
    <w:multiLevelType w:val="hybridMultilevel"/>
    <w:tmpl w:val="C8308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BA076D4"/>
    <w:multiLevelType w:val="multilevel"/>
    <w:tmpl w:val="5BA076D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AF8"/>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4"/>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52"/>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1A1"/>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237DE4"/>
    <w:rsid w:val="012E3D59"/>
    <w:rsid w:val="012E78A0"/>
    <w:rsid w:val="013340AD"/>
    <w:rsid w:val="01384A19"/>
    <w:rsid w:val="013C501C"/>
    <w:rsid w:val="013D4FA6"/>
    <w:rsid w:val="01500E7B"/>
    <w:rsid w:val="015602B3"/>
    <w:rsid w:val="01592BEE"/>
    <w:rsid w:val="016238E1"/>
    <w:rsid w:val="01657634"/>
    <w:rsid w:val="01697CD6"/>
    <w:rsid w:val="016B6DD7"/>
    <w:rsid w:val="01701670"/>
    <w:rsid w:val="0171562A"/>
    <w:rsid w:val="01742CDF"/>
    <w:rsid w:val="017729EB"/>
    <w:rsid w:val="01795231"/>
    <w:rsid w:val="017B5EC6"/>
    <w:rsid w:val="019B60BC"/>
    <w:rsid w:val="01A761C0"/>
    <w:rsid w:val="01A96AA0"/>
    <w:rsid w:val="01AA0986"/>
    <w:rsid w:val="01B91B37"/>
    <w:rsid w:val="01C96560"/>
    <w:rsid w:val="01C97249"/>
    <w:rsid w:val="01D775BA"/>
    <w:rsid w:val="01D91D17"/>
    <w:rsid w:val="01DF6E38"/>
    <w:rsid w:val="01E31EAE"/>
    <w:rsid w:val="01E46767"/>
    <w:rsid w:val="01E7337E"/>
    <w:rsid w:val="01ED0BA3"/>
    <w:rsid w:val="01F91369"/>
    <w:rsid w:val="01FD0A52"/>
    <w:rsid w:val="01FE352E"/>
    <w:rsid w:val="02070D9C"/>
    <w:rsid w:val="020A55DB"/>
    <w:rsid w:val="020A7FD5"/>
    <w:rsid w:val="020B3BFF"/>
    <w:rsid w:val="021A2B4F"/>
    <w:rsid w:val="021F5861"/>
    <w:rsid w:val="0224389C"/>
    <w:rsid w:val="0226507C"/>
    <w:rsid w:val="02265948"/>
    <w:rsid w:val="02265E7F"/>
    <w:rsid w:val="0228443D"/>
    <w:rsid w:val="02287677"/>
    <w:rsid w:val="022C66E1"/>
    <w:rsid w:val="022E1C38"/>
    <w:rsid w:val="023A12BC"/>
    <w:rsid w:val="023A7E40"/>
    <w:rsid w:val="023B1EEB"/>
    <w:rsid w:val="023D69A0"/>
    <w:rsid w:val="023F46B5"/>
    <w:rsid w:val="02410A4C"/>
    <w:rsid w:val="024D3362"/>
    <w:rsid w:val="02525FDE"/>
    <w:rsid w:val="0258068C"/>
    <w:rsid w:val="0266047F"/>
    <w:rsid w:val="026B4AEA"/>
    <w:rsid w:val="02746FAE"/>
    <w:rsid w:val="027B658C"/>
    <w:rsid w:val="027E61C3"/>
    <w:rsid w:val="02816D9C"/>
    <w:rsid w:val="02875AD4"/>
    <w:rsid w:val="02892669"/>
    <w:rsid w:val="028E5CAB"/>
    <w:rsid w:val="028F4EA5"/>
    <w:rsid w:val="0292651B"/>
    <w:rsid w:val="02A91846"/>
    <w:rsid w:val="02AA0975"/>
    <w:rsid w:val="02B2472A"/>
    <w:rsid w:val="02BA5B1F"/>
    <w:rsid w:val="02BF6AE2"/>
    <w:rsid w:val="02C81E79"/>
    <w:rsid w:val="02D0642C"/>
    <w:rsid w:val="02D127EF"/>
    <w:rsid w:val="02D47EB6"/>
    <w:rsid w:val="02E14FCB"/>
    <w:rsid w:val="02E5740B"/>
    <w:rsid w:val="02EF5A5A"/>
    <w:rsid w:val="02F16096"/>
    <w:rsid w:val="02FE7D30"/>
    <w:rsid w:val="0307267F"/>
    <w:rsid w:val="030D3E9D"/>
    <w:rsid w:val="030D51A2"/>
    <w:rsid w:val="030E51E7"/>
    <w:rsid w:val="031A545F"/>
    <w:rsid w:val="031F008D"/>
    <w:rsid w:val="032979D5"/>
    <w:rsid w:val="032A509F"/>
    <w:rsid w:val="03334938"/>
    <w:rsid w:val="0333596C"/>
    <w:rsid w:val="033912FE"/>
    <w:rsid w:val="03394321"/>
    <w:rsid w:val="03406AD4"/>
    <w:rsid w:val="034938C7"/>
    <w:rsid w:val="034E4F0F"/>
    <w:rsid w:val="034F290D"/>
    <w:rsid w:val="03513AB2"/>
    <w:rsid w:val="035279F8"/>
    <w:rsid w:val="035A6727"/>
    <w:rsid w:val="035B0293"/>
    <w:rsid w:val="035F2C63"/>
    <w:rsid w:val="0360437B"/>
    <w:rsid w:val="03826E5C"/>
    <w:rsid w:val="03892991"/>
    <w:rsid w:val="038C02EB"/>
    <w:rsid w:val="038E2E18"/>
    <w:rsid w:val="038F1DC9"/>
    <w:rsid w:val="039545AE"/>
    <w:rsid w:val="03995C8A"/>
    <w:rsid w:val="03AB07D7"/>
    <w:rsid w:val="03AD0569"/>
    <w:rsid w:val="03BA4249"/>
    <w:rsid w:val="03C74561"/>
    <w:rsid w:val="03CE5373"/>
    <w:rsid w:val="03D11A1D"/>
    <w:rsid w:val="03D61EA0"/>
    <w:rsid w:val="03E54BD6"/>
    <w:rsid w:val="03E82126"/>
    <w:rsid w:val="040562E0"/>
    <w:rsid w:val="040B23D6"/>
    <w:rsid w:val="041203F0"/>
    <w:rsid w:val="04132C1A"/>
    <w:rsid w:val="04181433"/>
    <w:rsid w:val="04291C59"/>
    <w:rsid w:val="042A2F90"/>
    <w:rsid w:val="042A3EB0"/>
    <w:rsid w:val="04317277"/>
    <w:rsid w:val="04377E4A"/>
    <w:rsid w:val="043821B1"/>
    <w:rsid w:val="043F33DB"/>
    <w:rsid w:val="044415A9"/>
    <w:rsid w:val="0445405A"/>
    <w:rsid w:val="044A1114"/>
    <w:rsid w:val="044C008C"/>
    <w:rsid w:val="04552E83"/>
    <w:rsid w:val="04580ED4"/>
    <w:rsid w:val="04616CCB"/>
    <w:rsid w:val="046D380D"/>
    <w:rsid w:val="046F1CFB"/>
    <w:rsid w:val="046F363B"/>
    <w:rsid w:val="047A6EEE"/>
    <w:rsid w:val="047B61AF"/>
    <w:rsid w:val="047E4363"/>
    <w:rsid w:val="04807F19"/>
    <w:rsid w:val="04872D93"/>
    <w:rsid w:val="048D7937"/>
    <w:rsid w:val="049238A5"/>
    <w:rsid w:val="049B0E6A"/>
    <w:rsid w:val="049F0633"/>
    <w:rsid w:val="04A45AE7"/>
    <w:rsid w:val="04A723B6"/>
    <w:rsid w:val="04AA516E"/>
    <w:rsid w:val="04AB4FEC"/>
    <w:rsid w:val="04AD4B8B"/>
    <w:rsid w:val="04AD6D76"/>
    <w:rsid w:val="04B346FC"/>
    <w:rsid w:val="04B52053"/>
    <w:rsid w:val="04B6096F"/>
    <w:rsid w:val="04B70BE9"/>
    <w:rsid w:val="04BE27CE"/>
    <w:rsid w:val="04BF64DB"/>
    <w:rsid w:val="04C8060F"/>
    <w:rsid w:val="04CA790B"/>
    <w:rsid w:val="04CB390F"/>
    <w:rsid w:val="04D00F77"/>
    <w:rsid w:val="04D27C15"/>
    <w:rsid w:val="04D459FA"/>
    <w:rsid w:val="04D65189"/>
    <w:rsid w:val="04DF660E"/>
    <w:rsid w:val="04E211D4"/>
    <w:rsid w:val="04EC7074"/>
    <w:rsid w:val="04F8221A"/>
    <w:rsid w:val="04FC5709"/>
    <w:rsid w:val="0502371D"/>
    <w:rsid w:val="05184EC9"/>
    <w:rsid w:val="051B5E2D"/>
    <w:rsid w:val="051D7898"/>
    <w:rsid w:val="0520754F"/>
    <w:rsid w:val="0547797B"/>
    <w:rsid w:val="054B2C58"/>
    <w:rsid w:val="054F3AF5"/>
    <w:rsid w:val="05511679"/>
    <w:rsid w:val="05520B1B"/>
    <w:rsid w:val="0554794C"/>
    <w:rsid w:val="05553DD0"/>
    <w:rsid w:val="05580B32"/>
    <w:rsid w:val="05583F7B"/>
    <w:rsid w:val="0561255E"/>
    <w:rsid w:val="05684E01"/>
    <w:rsid w:val="056B7F67"/>
    <w:rsid w:val="05700CFA"/>
    <w:rsid w:val="05713D4A"/>
    <w:rsid w:val="057918B2"/>
    <w:rsid w:val="057E0FD7"/>
    <w:rsid w:val="058400FB"/>
    <w:rsid w:val="05896073"/>
    <w:rsid w:val="058D1883"/>
    <w:rsid w:val="058E331A"/>
    <w:rsid w:val="05941672"/>
    <w:rsid w:val="05971699"/>
    <w:rsid w:val="059B236F"/>
    <w:rsid w:val="059B32A7"/>
    <w:rsid w:val="059E3691"/>
    <w:rsid w:val="059F5D9C"/>
    <w:rsid w:val="05A558D5"/>
    <w:rsid w:val="05B35812"/>
    <w:rsid w:val="05BE5A15"/>
    <w:rsid w:val="05C12962"/>
    <w:rsid w:val="05C31A0E"/>
    <w:rsid w:val="05CC6A7E"/>
    <w:rsid w:val="05CF32AE"/>
    <w:rsid w:val="05D75F40"/>
    <w:rsid w:val="05DC0854"/>
    <w:rsid w:val="05E31D83"/>
    <w:rsid w:val="05E6321E"/>
    <w:rsid w:val="05E80906"/>
    <w:rsid w:val="05F04C76"/>
    <w:rsid w:val="05F23FCE"/>
    <w:rsid w:val="060A57DB"/>
    <w:rsid w:val="06143280"/>
    <w:rsid w:val="06161D00"/>
    <w:rsid w:val="061B43B8"/>
    <w:rsid w:val="06222012"/>
    <w:rsid w:val="06226AA3"/>
    <w:rsid w:val="062B7408"/>
    <w:rsid w:val="062C1EC6"/>
    <w:rsid w:val="062D57CC"/>
    <w:rsid w:val="06357C71"/>
    <w:rsid w:val="06373C35"/>
    <w:rsid w:val="063E7244"/>
    <w:rsid w:val="06423400"/>
    <w:rsid w:val="06556880"/>
    <w:rsid w:val="06594ACC"/>
    <w:rsid w:val="065E23F5"/>
    <w:rsid w:val="065F0CB5"/>
    <w:rsid w:val="067458C8"/>
    <w:rsid w:val="067E49F6"/>
    <w:rsid w:val="068F2552"/>
    <w:rsid w:val="06973A22"/>
    <w:rsid w:val="069A134E"/>
    <w:rsid w:val="06A12BB8"/>
    <w:rsid w:val="06A354BF"/>
    <w:rsid w:val="06A52641"/>
    <w:rsid w:val="06A6721A"/>
    <w:rsid w:val="06AF2646"/>
    <w:rsid w:val="06B277C2"/>
    <w:rsid w:val="06C648B1"/>
    <w:rsid w:val="06CF35BD"/>
    <w:rsid w:val="06D42797"/>
    <w:rsid w:val="06D51C0F"/>
    <w:rsid w:val="06E42C7B"/>
    <w:rsid w:val="06E4414A"/>
    <w:rsid w:val="06E84D75"/>
    <w:rsid w:val="06EB2F6E"/>
    <w:rsid w:val="06F01D0C"/>
    <w:rsid w:val="06F435BD"/>
    <w:rsid w:val="06F55AAE"/>
    <w:rsid w:val="070906C4"/>
    <w:rsid w:val="07114B7A"/>
    <w:rsid w:val="07186D56"/>
    <w:rsid w:val="071A2DAB"/>
    <w:rsid w:val="0721733B"/>
    <w:rsid w:val="07251E9C"/>
    <w:rsid w:val="0726212A"/>
    <w:rsid w:val="072B2FCC"/>
    <w:rsid w:val="073778E7"/>
    <w:rsid w:val="074D0D08"/>
    <w:rsid w:val="075453F9"/>
    <w:rsid w:val="075B498A"/>
    <w:rsid w:val="0764669C"/>
    <w:rsid w:val="07654F7A"/>
    <w:rsid w:val="07662B3F"/>
    <w:rsid w:val="07677EC5"/>
    <w:rsid w:val="076816D4"/>
    <w:rsid w:val="0775178A"/>
    <w:rsid w:val="07767F1E"/>
    <w:rsid w:val="07781143"/>
    <w:rsid w:val="077E3FD9"/>
    <w:rsid w:val="07996370"/>
    <w:rsid w:val="079B1264"/>
    <w:rsid w:val="07A51428"/>
    <w:rsid w:val="07AB3A30"/>
    <w:rsid w:val="07BC2EEE"/>
    <w:rsid w:val="07C019DD"/>
    <w:rsid w:val="07C14B9B"/>
    <w:rsid w:val="07C45A94"/>
    <w:rsid w:val="07C61F88"/>
    <w:rsid w:val="07C864F2"/>
    <w:rsid w:val="07C87270"/>
    <w:rsid w:val="07C92F3E"/>
    <w:rsid w:val="07D05F75"/>
    <w:rsid w:val="07D24E2A"/>
    <w:rsid w:val="07D9133A"/>
    <w:rsid w:val="07DB7CB4"/>
    <w:rsid w:val="07E80F0B"/>
    <w:rsid w:val="07E85037"/>
    <w:rsid w:val="07E9446A"/>
    <w:rsid w:val="07EA3399"/>
    <w:rsid w:val="07EC19F5"/>
    <w:rsid w:val="07EF7092"/>
    <w:rsid w:val="07F06E95"/>
    <w:rsid w:val="07F62E9A"/>
    <w:rsid w:val="08085317"/>
    <w:rsid w:val="080D3DE3"/>
    <w:rsid w:val="080F1B16"/>
    <w:rsid w:val="080F380C"/>
    <w:rsid w:val="08100036"/>
    <w:rsid w:val="0811235A"/>
    <w:rsid w:val="08154241"/>
    <w:rsid w:val="08222CC0"/>
    <w:rsid w:val="08225938"/>
    <w:rsid w:val="082325E8"/>
    <w:rsid w:val="08284F7F"/>
    <w:rsid w:val="08344B4D"/>
    <w:rsid w:val="083B4289"/>
    <w:rsid w:val="083C682C"/>
    <w:rsid w:val="08416468"/>
    <w:rsid w:val="084216D3"/>
    <w:rsid w:val="084518E0"/>
    <w:rsid w:val="08456538"/>
    <w:rsid w:val="084D265F"/>
    <w:rsid w:val="08554DE1"/>
    <w:rsid w:val="08594EDF"/>
    <w:rsid w:val="085B296F"/>
    <w:rsid w:val="086121FE"/>
    <w:rsid w:val="086B2DB5"/>
    <w:rsid w:val="086B5DA6"/>
    <w:rsid w:val="086C2511"/>
    <w:rsid w:val="08754A81"/>
    <w:rsid w:val="087B70D7"/>
    <w:rsid w:val="087B7B82"/>
    <w:rsid w:val="088376E1"/>
    <w:rsid w:val="08980BAB"/>
    <w:rsid w:val="08A44F08"/>
    <w:rsid w:val="08AA5BF5"/>
    <w:rsid w:val="08B14555"/>
    <w:rsid w:val="08C24EFE"/>
    <w:rsid w:val="08C8577F"/>
    <w:rsid w:val="08C97AC5"/>
    <w:rsid w:val="08D52288"/>
    <w:rsid w:val="08D924A9"/>
    <w:rsid w:val="08DA3FA8"/>
    <w:rsid w:val="08E927DA"/>
    <w:rsid w:val="08EB59F0"/>
    <w:rsid w:val="08F006FC"/>
    <w:rsid w:val="08FB0136"/>
    <w:rsid w:val="08FF6821"/>
    <w:rsid w:val="090002E4"/>
    <w:rsid w:val="0904419D"/>
    <w:rsid w:val="09093B8E"/>
    <w:rsid w:val="090E5E0E"/>
    <w:rsid w:val="092128FC"/>
    <w:rsid w:val="09233A88"/>
    <w:rsid w:val="09256F9F"/>
    <w:rsid w:val="0926699A"/>
    <w:rsid w:val="092A6DE7"/>
    <w:rsid w:val="092D43FA"/>
    <w:rsid w:val="093A5A26"/>
    <w:rsid w:val="093D0096"/>
    <w:rsid w:val="0946305C"/>
    <w:rsid w:val="09493002"/>
    <w:rsid w:val="094C661F"/>
    <w:rsid w:val="094E0A67"/>
    <w:rsid w:val="09597734"/>
    <w:rsid w:val="096C4215"/>
    <w:rsid w:val="096E4B93"/>
    <w:rsid w:val="096E4D5C"/>
    <w:rsid w:val="0978669A"/>
    <w:rsid w:val="098147F0"/>
    <w:rsid w:val="098A3FEF"/>
    <w:rsid w:val="098F49D9"/>
    <w:rsid w:val="09A1176D"/>
    <w:rsid w:val="09A211FD"/>
    <w:rsid w:val="09A33D5F"/>
    <w:rsid w:val="09B414C1"/>
    <w:rsid w:val="09B64FB7"/>
    <w:rsid w:val="09BE27FD"/>
    <w:rsid w:val="09D867C7"/>
    <w:rsid w:val="09DA2E15"/>
    <w:rsid w:val="09DC6D7F"/>
    <w:rsid w:val="09EA2D1D"/>
    <w:rsid w:val="09F019FA"/>
    <w:rsid w:val="09F54E7B"/>
    <w:rsid w:val="0A03095D"/>
    <w:rsid w:val="0A031353"/>
    <w:rsid w:val="0A090E68"/>
    <w:rsid w:val="0A0C3716"/>
    <w:rsid w:val="0A0F1C7A"/>
    <w:rsid w:val="0A0F75F4"/>
    <w:rsid w:val="0A265C5E"/>
    <w:rsid w:val="0A301D6D"/>
    <w:rsid w:val="0A3A062B"/>
    <w:rsid w:val="0A3F2D2D"/>
    <w:rsid w:val="0A47596A"/>
    <w:rsid w:val="0A4836E0"/>
    <w:rsid w:val="0A4F006D"/>
    <w:rsid w:val="0A545C1F"/>
    <w:rsid w:val="0A622F1F"/>
    <w:rsid w:val="0A6A17FC"/>
    <w:rsid w:val="0A702C52"/>
    <w:rsid w:val="0A723635"/>
    <w:rsid w:val="0A892B7A"/>
    <w:rsid w:val="0A8B0B7B"/>
    <w:rsid w:val="0A8E180C"/>
    <w:rsid w:val="0A8E79F0"/>
    <w:rsid w:val="0A90564E"/>
    <w:rsid w:val="0A906536"/>
    <w:rsid w:val="0A945C74"/>
    <w:rsid w:val="0A945EFA"/>
    <w:rsid w:val="0A95539D"/>
    <w:rsid w:val="0A9C04AE"/>
    <w:rsid w:val="0AA85249"/>
    <w:rsid w:val="0AA906FE"/>
    <w:rsid w:val="0AB10F07"/>
    <w:rsid w:val="0ABA1F3B"/>
    <w:rsid w:val="0ABF3741"/>
    <w:rsid w:val="0AC413CC"/>
    <w:rsid w:val="0AC663BC"/>
    <w:rsid w:val="0AC97E3D"/>
    <w:rsid w:val="0ACA3A43"/>
    <w:rsid w:val="0AE0396D"/>
    <w:rsid w:val="0AE17B6E"/>
    <w:rsid w:val="0AEA76DA"/>
    <w:rsid w:val="0AEF65B4"/>
    <w:rsid w:val="0AF25DD5"/>
    <w:rsid w:val="0AF34787"/>
    <w:rsid w:val="0AF46C3F"/>
    <w:rsid w:val="0AF9254A"/>
    <w:rsid w:val="0AFD1EB9"/>
    <w:rsid w:val="0AFE08A2"/>
    <w:rsid w:val="0B0E13D6"/>
    <w:rsid w:val="0B176325"/>
    <w:rsid w:val="0B1A291A"/>
    <w:rsid w:val="0B254CAA"/>
    <w:rsid w:val="0B28501B"/>
    <w:rsid w:val="0B316748"/>
    <w:rsid w:val="0B3440C0"/>
    <w:rsid w:val="0B3B65E0"/>
    <w:rsid w:val="0B3C005F"/>
    <w:rsid w:val="0B5527AB"/>
    <w:rsid w:val="0B594D3B"/>
    <w:rsid w:val="0B65171B"/>
    <w:rsid w:val="0B6B272A"/>
    <w:rsid w:val="0B6D1F77"/>
    <w:rsid w:val="0B723D3E"/>
    <w:rsid w:val="0B7A50DB"/>
    <w:rsid w:val="0B7E624E"/>
    <w:rsid w:val="0B831B71"/>
    <w:rsid w:val="0B8A6A06"/>
    <w:rsid w:val="0B8B3A3B"/>
    <w:rsid w:val="0BA158F6"/>
    <w:rsid w:val="0BA37183"/>
    <w:rsid w:val="0BA82B04"/>
    <w:rsid w:val="0BAA4E39"/>
    <w:rsid w:val="0BAB71E3"/>
    <w:rsid w:val="0BAC469F"/>
    <w:rsid w:val="0BB95B1E"/>
    <w:rsid w:val="0BBA5AE1"/>
    <w:rsid w:val="0BBC6C1A"/>
    <w:rsid w:val="0BC20CC4"/>
    <w:rsid w:val="0BC26E21"/>
    <w:rsid w:val="0BC83BB1"/>
    <w:rsid w:val="0BCB25EE"/>
    <w:rsid w:val="0BCB744C"/>
    <w:rsid w:val="0BCB7DEA"/>
    <w:rsid w:val="0BCE580E"/>
    <w:rsid w:val="0BD4298E"/>
    <w:rsid w:val="0BD62C0F"/>
    <w:rsid w:val="0BDA3FDB"/>
    <w:rsid w:val="0BE879AE"/>
    <w:rsid w:val="0BEC24ED"/>
    <w:rsid w:val="0BED5C90"/>
    <w:rsid w:val="0C055D2C"/>
    <w:rsid w:val="0C1232A8"/>
    <w:rsid w:val="0C1B0491"/>
    <w:rsid w:val="0C1B4521"/>
    <w:rsid w:val="0C2343CE"/>
    <w:rsid w:val="0C287ECF"/>
    <w:rsid w:val="0C293F71"/>
    <w:rsid w:val="0C304B08"/>
    <w:rsid w:val="0C420E9C"/>
    <w:rsid w:val="0C426C85"/>
    <w:rsid w:val="0C432D86"/>
    <w:rsid w:val="0C4E63B2"/>
    <w:rsid w:val="0C537D01"/>
    <w:rsid w:val="0C574E9F"/>
    <w:rsid w:val="0C594881"/>
    <w:rsid w:val="0C596C01"/>
    <w:rsid w:val="0C5E4639"/>
    <w:rsid w:val="0C68133D"/>
    <w:rsid w:val="0C6F7D6D"/>
    <w:rsid w:val="0C7A2965"/>
    <w:rsid w:val="0C884ACA"/>
    <w:rsid w:val="0C8935B7"/>
    <w:rsid w:val="0C895198"/>
    <w:rsid w:val="0C8D5C06"/>
    <w:rsid w:val="0C9A5993"/>
    <w:rsid w:val="0CA763A8"/>
    <w:rsid w:val="0CBF3DD1"/>
    <w:rsid w:val="0CD21CB7"/>
    <w:rsid w:val="0CDB3A09"/>
    <w:rsid w:val="0D072C50"/>
    <w:rsid w:val="0D0A3F56"/>
    <w:rsid w:val="0D0C384C"/>
    <w:rsid w:val="0D0F458A"/>
    <w:rsid w:val="0D1969DD"/>
    <w:rsid w:val="0D1B7509"/>
    <w:rsid w:val="0D1C4C53"/>
    <w:rsid w:val="0D1D4C1E"/>
    <w:rsid w:val="0D225593"/>
    <w:rsid w:val="0D2475E0"/>
    <w:rsid w:val="0D297DF3"/>
    <w:rsid w:val="0D385411"/>
    <w:rsid w:val="0D483CBE"/>
    <w:rsid w:val="0D5235A5"/>
    <w:rsid w:val="0D5D1B45"/>
    <w:rsid w:val="0D6712AB"/>
    <w:rsid w:val="0D6924B4"/>
    <w:rsid w:val="0D6D7CC3"/>
    <w:rsid w:val="0D7D5968"/>
    <w:rsid w:val="0D7E7590"/>
    <w:rsid w:val="0D8107A5"/>
    <w:rsid w:val="0D8952C8"/>
    <w:rsid w:val="0D915FBE"/>
    <w:rsid w:val="0D950038"/>
    <w:rsid w:val="0D9547D8"/>
    <w:rsid w:val="0DA21DB4"/>
    <w:rsid w:val="0DB14B01"/>
    <w:rsid w:val="0DB42335"/>
    <w:rsid w:val="0DC75B70"/>
    <w:rsid w:val="0DC93981"/>
    <w:rsid w:val="0DCE1E3D"/>
    <w:rsid w:val="0DD339D9"/>
    <w:rsid w:val="0DD75970"/>
    <w:rsid w:val="0DDB1764"/>
    <w:rsid w:val="0DE00F77"/>
    <w:rsid w:val="0DE306B5"/>
    <w:rsid w:val="0DE322D6"/>
    <w:rsid w:val="0E0B7F2C"/>
    <w:rsid w:val="0E165F90"/>
    <w:rsid w:val="0E170B4F"/>
    <w:rsid w:val="0E1E1340"/>
    <w:rsid w:val="0E260DE1"/>
    <w:rsid w:val="0E2A25DA"/>
    <w:rsid w:val="0E2C657F"/>
    <w:rsid w:val="0E2C6E3A"/>
    <w:rsid w:val="0E373481"/>
    <w:rsid w:val="0E3A74C4"/>
    <w:rsid w:val="0E401365"/>
    <w:rsid w:val="0E4764FA"/>
    <w:rsid w:val="0E594261"/>
    <w:rsid w:val="0E5B15B0"/>
    <w:rsid w:val="0E5C74E8"/>
    <w:rsid w:val="0E626314"/>
    <w:rsid w:val="0E70754B"/>
    <w:rsid w:val="0E753626"/>
    <w:rsid w:val="0E771E58"/>
    <w:rsid w:val="0E7951CA"/>
    <w:rsid w:val="0E796DFA"/>
    <w:rsid w:val="0E7A52BE"/>
    <w:rsid w:val="0E7B1820"/>
    <w:rsid w:val="0E7B61FB"/>
    <w:rsid w:val="0E825B52"/>
    <w:rsid w:val="0E8A64FE"/>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52F02"/>
    <w:rsid w:val="0EE61E0B"/>
    <w:rsid w:val="0EEB2121"/>
    <w:rsid w:val="0EEC6E27"/>
    <w:rsid w:val="0EF35CBD"/>
    <w:rsid w:val="0EFD2CC2"/>
    <w:rsid w:val="0F0555EE"/>
    <w:rsid w:val="0F0A399D"/>
    <w:rsid w:val="0F0B1157"/>
    <w:rsid w:val="0F2566D6"/>
    <w:rsid w:val="0F2D7EDC"/>
    <w:rsid w:val="0F334F38"/>
    <w:rsid w:val="0F390E3D"/>
    <w:rsid w:val="0F3B729A"/>
    <w:rsid w:val="0F440231"/>
    <w:rsid w:val="0F477871"/>
    <w:rsid w:val="0F477973"/>
    <w:rsid w:val="0F4B3454"/>
    <w:rsid w:val="0F521E2E"/>
    <w:rsid w:val="0F5313BA"/>
    <w:rsid w:val="0F5801E9"/>
    <w:rsid w:val="0F5C4C71"/>
    <w:rsid w:val="0F5E7046"/>
    <w:rsid w:val="0F675A2D"/>
    <w:rsid w:val="0F7D5DFD"/>
    <w:rsid w:val="0F8116C6"/>
    <w:rsid w:val="0F8B4E90"/>
    <w:rsid w:val="0F927670"/>
    <w:rsid w:val="0F977AA3"/>
    <w:rsid w:val="0FA36CC9"/>
    <w:rsid w:val="0FA54926"/>
    <w:rsid w:val="0FB7307F"/>
    <w:rsid w:val="0FC37510"/>
    <w:rsid w:val="0FC407AB"/>
    <w:rsid w:val="0FC55DD4"/>
    <w:rsid w:val="0FCB5A7E"/>
    <w:rsid w:val="0FCB5DA8"/>
    <w:rsid w:val="0FCF6F78"/>
    <w:rsid w:val="0FD20A54"/>
    <w:rsid w:val="0FDD64B4"/>
    <w:rsid w:val="0FDF2015"/>
    <w:rsid w:val="0FE273D6"/>
    <w:rsid w:val="0FEA2108"/>
    <w:rsid w:val="0FEC32E3"/>
    <w:rsid w:val="0FEE5F63"/>
    <w:rsid w:val="0FF864B2"/>
    <w:rsid w:val="1002491E"/>
    <w:rsid w:val="100B235A"/>
    <w:rsid w:val="100D77C9"/>
    <w:rsid w:val="100F5ECF"/>
    <w:rsid w:val="10123E88"/>
    <w:rsid w:val="10173B20"/>
    <w:rsid w:val="101B4B2B"/>
    <w:rsid w:val="10214450"/>
    <w:rsid w:val="102157F3"/>
    <w:rsid w:val="104445C3"/>
    <w:rsid w:val="1046747A"/>
    <w:rsid w:val="104F503B"/>
    <w:rsid w:val="10596C7D"/>
    <w:rsid w:val="106104D8"/>
    <w:rsid w:val="10614B4D"/>
    <w:rsid w:val="106807AB"/>
    <w:rsid w:val="10697106"/>
    <w:rsid w:val="1079125F"/>
    <w:rsid w:val="10795FF0"/>
    <w:rsid w:val="107E7E13"/>
    <w:rsid w:val="108065DC"/>
    <w:rsid w:val="109B3B87"/>
    <w:rsid w:val="10A63EFB"/>
    <w:rsid w:val="10AB4D0E"/>
    <w:rsid w:val="10B16C2C"/>
    <w:rsid w:val="10BE3224"/>
    <w:rsid w:val="10C35654"/>
    <w:rsid w:val="10C93451"/>
    <w:rsid w:val="10D97222"/>
    <w:rsid w:val="10E6673F"/>
    <w:rsid w:val="10E80D8D"/>
    <w:rsid w:val="10E96507"/>
    <w:rsid w:val="10ED79A2"/>
    <w:rsid w:val="10EE5DD1"/>
    <w:rsid w:val="10EF19E4"/>
    <w:rsid w:val="10EF5F16"/>
    <w:rsid w:val="10F046AC"/>
    <w:rsid w:val="11032AF5"/>
    <w:rsid w:val="110B69D7"/>
    <w:rsid w:val="11101151"/>
    <w:rsid w:val="1112714C"/>
    <w:rsid w:val="11130EB6"/>
    <w:rsid w:val="11174D87"/>
    <w:rsid w:val="111A6A63"/>
    <w:rsid w:val="1121026D"/>
    <w:rsid w:val="11235949"/>
    <w:rsid w:val="11254494"/>
    <w:rsid w:val="11262D96"/>
    <w:rsid w:val="11347954"/>
    <w:rsid w:val="113B4AF5"/>
    <w:rsid w:val="113D45ED"/>
    <w:rsid w:val="114B2327"/>
    <w:rsid w:val="11537076"/>
    <w:rsid w:val="115759CE"/>
    <w:rsid w:val="115808BE"/>
    <w:rsid w:val="115E5C78"/>
    <w:rsid w:val="1161026A"/>
    <w:rsid w:val="11686319"/>
    <w:rsid w:val="116A3787"/>
    <w:rsid w:val="1172122A"/>
    <w:rsid w:val="117525C4"/>
    <w:rsid w:val="11767657"/>
    <w:rsid w:val="11781DFA"/>
    <w:rsid w:val="11807847"/>
    <w:rsid w:val="118457F6"/>
    <w:rsid w:val="118828CF"/>
    <w:rsid w:val="118B7CC4"/>
    <w:rsid w:val="118C0D72"/>
    <w:rsid w:val="118C46DA"/>
    <w:rsid w:val="11954FC0"/>
    <w:rsid w:val="11997C59"/>
    <w:rsid w:val="119C29A2"/>
    <w:rsid w:val="119E62B1"/>
    <w:rsid w:val="11A36C23"/>
    <w:rsid w:val="11AC79D2"/>
    <w:rsid w:val="11AF7D17"/>
    <w:rsid w:val="11B60BF4"/>
    <w:rsid w:val="11B7574C"/>
    <w:rsid w:val="11BA75D3"/>
    <w:rsid w:val="11C16227"/>
    <w:rsid w:val="11C50404"/>
    <w:rsid w:val="11C5334A"/>
    <w:rsid w:val="11CA0DD9"/>
    <w:rsid w:val="11CF5D72"/>
    <w:rsid w:val="11D13C44"/>
    <w:rsid w:val="11D617CC"/>
    <w:rsid w:val="11D76D15"/>
    <w:rsid w:val="11D802C7"/>
    <w:rsid w:val="11D8124F"/>
    <w:rsid w:val="11DE3EEA"/>
    <w:rsid w:val="11DF104E"/>
    <w:rsid w:val="11ED6142"/>
    <w:rsid w:val="11F15A65"/>
    <w:rsid w:val="11F9390A"/>
    <w:rsid w:val="12053DDA"/>
    <w:rsid w:val="12094E47"/>
    <w:rsid w:val="120A16E2"/>
    <w:rsid w:val="1212107A"/>
    <w:rsid w:val="1221024E"/>
    <w:rsid w:val="12254B65"/>
    <w:rsid w:val="12263966"/>
    <w:rsid w:val="122B71E3"/>
    <w:rsid w:val="122D5A1D"/>
    <w:rsid w:val="122F0692"/>
    <w:rsid w:val="12313C11"/>
    <w:rsid w:val="12325D1D"/>
    <w:rsid w:val="123867FA"/>
    <w:rsid w:val="123873C1"/>
    <w:rsid w:val="12414577"/>
    <w:rsid w:val="12455CAD"/>
    <w:rsid w:val="124708F9"/>
    <w:rsid w:val="12497908"/>
    <w:rsid w:val="124A1FFD"/>
    <w:rsid w:val="12540DA1"/>
    <w:rsid w:val="125B084E"/>
    <w:rsid w:val="12633CB9"/>
    <w:rsid w:val="12642649"/>
    <w:rsid w:val="12766947"/>
    <w:rsid w:val="127E6792"/>
    <w:rsid w:val="127F52A7"/>
    <w:rsid w:val="128301BF"/>
    <w:rsid w:val="128303BF"/>
    <w:rsid w:val="129C4B1E"/>
    <w:rsid w:val="12A13BDA"/>
    <w:rsid w:val="12A142E5"/>
    <w:rsid w:val="12A8272F"/>
    <w:rsid w:val="12B209E5"/>
    <w:rsid w:val="12B43E24"/>
    <w:rsid w:val="12C60939"/>
    <w:rsid w:val="12D4415B"/>
    <w:rsid w:val="12E0156B"/>
    <w:rsid w:val="12E57289"/>
    <w:rsid w:val="12E65418"/>
    <w:rsid w:val="12F00E7B"/>
    <w:rsid w:val="12F85E8C"/>
    <w:rsid w:val="12F95EB4"/>
    <w:rsid w:val="13076BAF"/>
    <w:rsid w:val="130855AE"/>
    <w:rsid w:val="130F1DA9"/>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3C10A0"/>
    <w:rsid w:val="13441C6C"/>
    <w:rsid w:val="1348767C"/>
    <w:rsid w:val="13537D38"/>
    <w:rsid w:val="135C41A2"/>
    <w:rsid w:val="135D0726"/>
    <w:rsid w:val="13667089"/>
    <w:rsid w:val="13834E54"/>
    <w:rsid w:val="138C3BB4"/>
    <w:rsid w:val="138E21E8"/>
    <w:rsid w:val="139703D5"/>
    <w:rsid w:val="13AA36AA"/>
    <w:rsid w:val="13AA72DA"/>
    <w:rsid w:val="13AE4A5F"/>
    <w:rsid w:val="13AF27E1"/>
    <w:rsid w:val="13B4098E"/>
    <w:rsid w:val="13B62320"/>
    <w:rsid w:val="13C673D1"/>
    <w:rsid w:val="13D96303"/>
    <w:rsid w:val="13DA687D"/>
    <w:rsid w:val="13E30309"/>
    <w:rsid w:val="13E42CC7"/>
    <w:rsid w:val="13E4364F"/>
    <w:rsid w:val="13E932C7"/>
    <w:rsid w:val="13EB17D1"/>
    <w:rsid w:val="13ED4B00"/>
    <w:rsid w:val="13EF1BCA"/>
    <w:rsid w:val="13F253BC"/>
    <w:rsid w:val="1400415D"/>
    <w:rsid w:val="14012738"/>
    <w:rsid w:val="14086E6B"/>
    <w:rsid w:val="141040CC"/>
    <w:rsid w:val="14175A82"/>
    <w:rsid w:val="1426080A"/>
    <w:rsid w:val="14264E47"/>
    <w:rsid w:val="143533E9"/>
    <w:rsid w:val="14353A7B"/>
    <w:rsid w:val="143B3472"/>
    <w:rsid w:val="143D3421"/>
    <w:rsid w:val="144546F2"/>
    <w:rsid w:val="14493FB1"/>
    <w:rsid w:val="144D7A2D"/>
    <w:rsid w:val="145075DE"/>
    <w:rsid w:val="145640A8"/>
    <w:rsid w:val="14654D1B"/>
    <w:rsid w:val="14687805"/>
    <w:rsid w:val="14693457"/>
    <w:rsid w:val="146B1CFB"/>
    <w:rsid w:val="146D65F1"/>
    <w:rsid w:val="147C4CAE"/>
    <w:rsid w:val="148A1BBB"/>
    <w:rsid w:val="14A5629F"/>
    <w:rsid w:val="14B3042E"/>
    <w:rsid w:val="14C453B3"/>
    <w:rsid w:val="14C93878"/>
    <w:rsid w:val="14D141D7"/>
    <w:rsid w:val="14D5012B"/>
    <w:rsid w:val="14E47191"/>
    <w:rsid w:val="14E9786D"/>
    <w:rsid w:val="14EC3E5C"/>
    <w:rsid w:val="14ED0A8C"/>
    <w:rsid w:val="14F02BBD"/>
    <w:rsid w:val="14FA4CD9"/>
    <w:rsid w:val="14FB5F43"/>
    <w:rsid w:val="15023202"/>
    <w:rsid w:val="15100FA6"/>
    <w:rsid w:val="1513479B"/>
    <w:rsid w:val="15262908"/>
    <w:rsid w:val="1529226A"/>
    <w:rsid w:val="15387A07"/>
    <w:rsid w:val="153D0A90"/>
    <w:rsid w:val="153D638E"/>
    <w:rsid w:val="15494BB0"/>
    <w:rsid w:val="154D3BE2"/>
    <w:rsid w:val="155D4772"/>
    <w:rsid w:val="156103E7"/>
    <w:rsid w:val="15635D03"/>
    <w:rsid w:val="157723EB"/>
    <w:rsid w:val="157876E1"/>
    <w:rsid w:val="15792A24"/>
    <w:rsid w:val="1587641C"/>
    <w:rsid w:val="158A42AA"/>
    <w:rsid w:val="159A616F"/>
    <w:rsid w:val="15A63099"/>
    <w:rsid w:val="15AC1F1E"/>
    <w:rsid w:val="15B274DC"/>
    <w:rsid w:val="15B51F07"/>
    <w:rsid w:val="15B64890"/>
    <w:rsid w:val="15B7100A"/>
    <w:rsid w:val="15BB7F8A"/>
    <w:rsid w:val="15C532BF"/>
    <w:rsid w:val="15CB56F8"/>
    <w:rsid w:val="15D0130C"/>
    <w:rsid w:val="15D2523F"/>
    <w:rsid w:val="15D61E56"/>
    <w:rsid w:val="15DC216E"/>
    <w:rsid w:val="15E577C7"/>
    <w:rsid w:val="15EA10AD"/>
    <w:rsid w:val="15EB18DC"/>
    <w:rsid w:val="15F04781"/>
    <w:rsid w:val="160856FA"/>
    <w:rsid w:val="161409A3"/>
    <w:rsid w:val="163E0BDC"/>
    <w:rsid w:val="164129F4"/>
    <w:rsid w:val="16413E35"/>
    <w:rsid w:val="16446CE1"/>
    <w:rsid w:val="16570F3D"/>
    <w:rsid w:val="165D6775"/>
    <w:rsid w:val="165F0C11"/>
    <w:rsid w:val="16600141"/>
    <w:rsid w:val="16660F5F"/>
    <w:rsid w:val="16694D89"/>
    <w:rsid w:val="166A6944"/>
    <w:rsid w:val="166D0B60"/>
    <w:rsid w:val="167457C0"/>
    <w:rsid w:val="16764363"/>
    <w:rsid w:val="167F4E63"/>
    <w:rsid w:val="16837FDA"/>
    <w:rsid w:val="1684192E"/>
    <w:rsid w:val="168B1464"/>
    <w:rsid w:val="168E0B29"/>
    <w:rsid w:val="1698607C"/>
    <w:rsid w:val="169D4DEC"/>
    <w:rsid w:val="16A6025D"/>
    <w:rsid w:val="16AD2E93"/>
    <w:rsid w:val="16AE155D"/>
    <w:rsid w:val="16B60E24"/>
    <w:rsid w:val="16C0346B"/>
    <w:rsid w:val="16C31989"/>
    <w:rsid w:val="16C44A98"/>
    <w:rsid w:val="16C91F5D"/>
    <w:rsid w:val="16CB3473"/>
    <w:rsid w:val="16CF015B"/>
    <w:rsid w:val="16D845B0"/>
    <w:rsid w:val="16EF5D8C"/>
    <w:rsid w:val="16F06A95"/>
    <w:rsid w:val="16FE147F"/>
    <w:rsid w:val="16FE5234"/>
    <w:rsid w:val="17036CB3"/>
    <w:rsid w:val="171476E9"/>
    <w:rsid w:val="171B7E32"/>
    <w:rsid w:val="171E610A"/>
    <w:rsid w:val="17351DB9"/>
    <w:rsid w:val="17393127"/>
    <w:rsid w:val="1741478B"/>
    <w:rsid w:val="17422E25"/>
    <w:rsid w:val="17423214"/>
    <w:rsid w:val="174903F6"/>
    <w:rsid w:val="17706CD4"/>
    <w:rsid w:val="17732C4B"/>
    <w:rsid w:val="177B12E6"/>
    <w:rsid w:val="17813432"/>
    <w:rsid w:val="17835639"/>
    <w:rsid w:val="178A3414"/>
    <w:rsid w:val="178D1B35"/>
    <w:rsid w:val="178F5437"/>
    <w:rsid w:val="17945C8C"/>
    <w:rsid w:val="17990DD4"/>
    <w:rsid w:val="17993F3A"/>
    <w:rsid w:val="17A72EA0"/>
    <w:rsid w:val="17AE6614"/>
    <w:rsid w:val="17B94FE1"/>
    <w:rsid w:val="17BD1567"/>
    <w:rsid w:val="17BE4E82"/>
    <w:rsid w:val="17C13630"/>
    <w:rsid w:val="17C142EC"/>
    <w:rsid w:val="17C1545E"/>
    <w:rsid w:val="17DE3E41"/>
    <w:rsid w:val="17DF6C02"/>
    <w:rsid w:val="17E12765"/>
    <w:rsid w:val="17F118FB"/>
    <w:rsid w:val="17F27D31"/>
    <w:rsid w:val="17FC3372"/>
    <w:rsid w:val="17FE4B96"/>
    <w:rsid w:val="18015BFF"/>
    <w:rsid w:val="18023379"/>
    <w:rsid w:val="1807600A"/>
    <w:rsid w:val="180C5D46"/>
    <w:rsid w:val="1814736E"/>
    <w:rsid w:val="181960F3"/>
    <w:rsid w:val="181B3A37"/>
    <w:rsid w:val="181E152E"/>
    <w:rsid w:val="18213EE3"/>
    <w:rsid w:val="18252AF9"/>
    <w:rsid w:val="182971A7"/>
    <w:rsid w:val="18297B0F"/>
    <w:rsid w:val="182B0B12"/>
    <w:rsid w:val="182B7D1A"/>
    <w:rsid w:val="182E057C"/>
    <w:rsid w:val="182E497A"/>
    <w:rsid w:val="182F0202"/>
    <w:rsid w:val="182F2D36"/>
    <w:rsid w:val="183C1763"/>
    <w:rsid w:val="184476DA"/>
    <w:rsid w:val="18587C4F"/>
    <w:rsid w:val="185C086E"/>
    <w:rsid w:val="186051A6"/>
    <w:rsid w:val="18672953"/>
    <w:rsid w:val="18697C3A"/>
    <w:rsid w:val="186C29AA"/>
    <w:rsid w:val="186E5FD9"/>
    <w:rsid w:val="18734825"/>
    <w:rsid w:val="187A4293"/>
    <w:rsid w:val="187F56E5"/>
    <w:rsid w:val="188C17ED"/>
    <w:rsid w:val="1895157E"/>
    <w:rsid w:val="18A518FF"/>
    <w:rsid w:val="18A574B1"/>
    <w:rsid w:val="18B542B4"/>
    <w:rsid w:val="18C967A6"/>
    <w:rsid w:val="18CC367D"/>
    <w:rsid w:val="18CF54E2"/>
    <w:rsid w:val="18D33AA8"/>
    <w:rsid w:val="18D51E03"/>
    <w:rsid w:val="18DC2029"/>
    <w:rsid w:val="18DC6725"/>
    <w:rsid w:val="18E51EDB"/>
    <w:rsid w:val="18EC1DAC"/>
    <w:rsid w:val="18EC69AA"/>
    <w:rsid w:val="18F44372"/>
    <w:rsid w:val="18F76747"/>
    <w:rsid w:val="19087E5A"/>
    <w:rsid w:val="190B5982"/>
    <w:rsid w:val="190E24A2"/>
    <w:rsid w:val="190F246E"/>
    <w:rsid w:val="1910107B"/>
    <w:rsid w:val="192B582F"/>
    <w:rsid w:val="193C5189"/>
    <w:rsid w:val="1948038A"/>
    <w:rsid w:val="194A66F4"/>
    <w:rsid w:val="194C08BA"/>
    <w:rsid w:val="19502F20"/>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64429"/>
    <w:rsid w:val="19A9542D"/>
    <w:rsid w:val="19AF141B"/>
    <w:rsid w:val="19B45EC6"/>
    <w:rsid w:val="19BC434C"/>
    <w:rsid w:val="19BF6811"/>
    <w:rsid w:val="19CB0EFE"/>
    <w:rsid w:val="19D83EBC"/>
    <w:rsid w:val="19DC2EF0"/>
    <w:rsid w:val="19E01BE1"/>
    <w:rsid w:val="19E27436"/>
    <w:rsid w:val="19E90F2D"/>
    <w:rsid w:val="19EA250B"/>
    <w:rsid w:val="19EE122F"/>
    <w:rsid w:val="19F34D9A"/>
    <w:rsid w:val="19F66475"/>
    <w:rsid w:val="19FA5943"/>
    <w:rsid w:val="1A020CAC"/>
    <w:rsid w:val="1A0C0B4A"/>
    <w:rsid w:val="1A0E7383"/>
    <w:rsid w:val="1A163D2A"/>
    <w:rsid w:val="1A291CE9"/>
    <w:rsid w:val="1A2933F0"/>
    <w:rsid w:val="1A295ED4"/>
    <w:rsid w:val="1A2979B4"/>
    <w:rsid w:val="1A2B340C"/>
    <w:rsid w:val="1A326A5E"/>
    <w:rsid w:val="1A35314D"/>
    <w:rsid w:val="1A390B17"/>
    <w:rsid w:val="1A4351F7"/>
    <w:rsid w:val="1A4D3567"/>
    <w:rsid w:val="1A574E8B"/>
    <w:rsid w:val="1A5B332D"/>
    <w:rsid w:val="1A5D418F"/>
    <w:rsid w:val="1A6B53D2"/>
    <w:rsid w:val="1A746F7C"/>
    <w:rsid w:val="1A767810"/>
    <w:rsid w:val="1A795091"/>
    <w:rsid w:val="1A7C1335"/>
    <w:rsid w:val="1A7F4433"/>
    <w:rsid w:val="1A84713F"/>
    <w:rsid w:val="1A864E70"/>
    <w:rsid w:val="1A891BA3"/>
    <w:rsid w:val="1A8F4F1E"/>
    <w:rsid w:val="1A901FBE"/>
    <w:rsid w:val="1A904E3C"/>
    <w:rsid w:val="1A907D69"/>
    <w:rsid w:val="1A981D7B"/>
    <w:rsid w:val="1A991640"/>
    <w:rsid w:val="1AA33EAF"/>
    <w:rsid w:val="1AA95DF0"/>
    <w:rsid w:val="1AA964C5"/>
    <w:rsid w:val="1AAC5EBD"/>
    <w:rsid w:val="1AB64C6B"/>
    <w:rsid w:val="1AB8464E"/>
    <w:rsid w:val="1AB86D73"/>
    <w:rsid w:val="1ABE6357"/>
    <w:rsid w:val="1AC05FAA"/>
    <w:rsid w:val="1AC41324"/>
    <w:rsid w:val="1ACF3E37"/>
    <w:rsid w:val="1AD0751C"/>
    <w:rsid w:val="1AD24EB0"/>
    <w:rsid w:val="1AD54713"/>
    <w:rsid w:val="1AD610E7"/>
    <w:rsid w:val="1ADE5B96"/>
    <w:rsid w:val="1AE82C66"/>
    <w:rsid w:val="1AEB591C"/>
    <w:rsid w:val="1AED0842"/>
    <w:rsid w:val="1AED74F6"/>
    <w:rsid w:val="1AF879A4"/>
    <w:rsid w:val="1B0016C9"/>
    <w:rsid w:val="1B013713"/>
    <w:rsid w:val="1B0821D9"/>
    <w:rsid w:val="1B083805"/>
    <w:rsid w:val="1B0A3A7C"/>
    <w:rsid w:val="1B0D39BA"/>
    <w:rsid w:val="1B0D4E91"/>
    <w:rsid w:val="1B10534B"/>
    <w:rsid w:val="1B1129A7"/>
    <w:rsid w:val="1B134104"/>
    <w:rsid w:val="1B186A7C"/>
    <w:rsid w:val="1B1926CB"/>
    <w:rsid w:val="1B265FC9"/>
    <w:rsid w:val="1B333666"/>
    <w:rsid w:val="1B3A63E1"/>
    <w:rsid w:val="1B3F232C"/>
    <w:rsid w:val="1B55429F"/>
    <w:rsid w:val="1B5C1C49"/>
    <w:rsid w:val="1B5C4B10"/>
    <w:rsid w:val="1B5F774C"/>
    <w:rsid w:val="1B7D6CAD"/>
    <w:rsid w:val="1B9D1CD8"/>
    <w:rsid w:val="1BA11EB8"/>
    <w:rsid w:val="1BA43A43"/>
    <w:rsid w:val="1BA65768"/>
    <w:rsid w:val="1BAD08C4"/>
    <w:rsid w:val="1BAD3EDE"/>
    <w:rsid w:val="1BB07692"/>
    <w:rsid w:val="1BB2123C"/>
    <w:rsid w:val="1BBF70DC"/>
    <w:rsid w:val="1BD40132"/>
    <w:rsid w:val="1BD40EFB"/>
    <w:rsid w:val="1BD85300"/>
    <w:rsid w:val="1BD93FE1"/>
    <w:rsid w:val="1BE05A00"/>
    <w:rsid w:val="1BE60A89"/>
    <w:rsid w:val="1BED1D7E"/>
    <w:rsid w:val="1BED5DF9"/>
    <w:rsid w:val="1BF00CF9"/>
    <w:rsid w:val="1BFC4EEB"/>
    <w:rsid w:val="1C086588"/>
    <w:rsid w:val="1C097162"/>
    <w:rsid w:val="1C0A656E"/>
    <w:rsid w:val="1C0E5AF8"/>
    <w:rsid w:val="1C10273A"/>
    <w:rsid w:val="1C114C4D"/>
    <w:rsid w:val="1C16147F"/>
    <w:rsid w:val="1C176961"/>
    <w:rsid w:val="1C1C6556"/>
    <w:rsid w:val="1C23366C"/>
    <w:rsid w:val="1C2D02F8"/>
    <w:rsid w:val="1C3019B6"/>
    <w:rsid w:val="1C327EC7"/>
    <w:rsid w:val="1C4863EB"/>
    <w:rsid w:val="1C4A4C0A"/>
    <w:rsid w:val="1C55783B"/>
    <w:rsid w:val="1C606999"/>
    <w:rsid w:val="1C65681C"/>
    <w:rsid w:val="1C6611FF"/>
    <w:rsid w:val="1C667A4D"/>
    <w:rsid w:val="1C733A6E"/>
    <w:rsid w:val="1C787478"/>
    <w:rsid w:val="1C7A4B33"/>
    <w:rsid w:val="1C87286B"/>
    <w:rsid w:val="1C946042"/>
    <w:rsid w:val="1C9D7804"/>
    <w:rsid w:val="1CA86F01"/>
    <w:rsid w:val="1CAA0938"/>
    <w:rsid w:val="1CAC48C5"/>
    <w:rsid w:val="1CAF26D0"/>
    <w:rsid w:val="1CB15744"/>
    <w:rsid w:val="1CC448CE"/>
    <w:rsid w:val="1CD46190"/>
    <w:rsid w:val="1CDC2916"/>
    <w:rsid w:val="1CDD2804"/>
    <w:rsid w:val="1CE43CA1"/>
    <w:rsid w:val="1CEC5A44"/>
    <w:rsid w:val="1CF13010"/>
    <w:rsid w:val="1CF370BF"/>
    <w:rsid w:val="1D030D3A"/>
    <w:rsid w:val="1D087F09"/>
    <w:rsid w:val="1D0C1DDC"/>
    <w:rsid w:val="1D0D0561"/>
    <w:rsid w:val="1D132ACA"/>
    <w:rsid w:val="1D2B0F93"/>
    <w:rsid w:val="1D315EEC"/>
    <w:rsid w:val="1D316B5C"/>
    <w:rsid w:val="1D320508"/>
    <w:rsid w:val="1D434B0A"/>
    <w:rsid w:val="1D465B6C"/>
    <w:rsid w:val="1D471F2D"/>
    <w:rsid w:val="1D48043E"/>
    <w:rsid w:val="1D4B5D41"/>
    <w:rsid w:val="1D4E285F"/>
    <w:rsid w:val="1D4F7EE9"/>
    <w:rsid w:val="1D531AF1"/>
    <w:rsid w:val="1D557042"/>
    <w:rsid w:val="1D5848DF"/>
    <w:rsid w:val="1D5A137A"/>
    <w:rsid w:val="1D6007C1"/>
    <w:rsid w:val="1D6A6450"/>
    <w:rsid w:val="1D6C52DC"/>
    <w:rsid w:val="1D6C751F"/>
    <w:rsid w:val="1D70796F"/>
    <w:rsid w:val="1D7917EF"/>
    <w:rsid w:val="1D7D4C76"/>
    <w:rsid w:val="1D8505E0"/>
    <w:rsid w:val="1D855F2F"/>
    <w:rsid w:val="1D9259FC"/>
    <w:rsid w:val="1D932CF5"/>
    <w:rsid w:val="1D9460DE"/>
    <w:rsid w:val="1DA84041"/>
    <w:rsid w:val="1DA93265"/>
    <w:rsid w:val="1DA96CDC"/>
    <w:rsid w:val="1DAF513F"/>
    <w:rsid w:val="1DB447C8"/>
    <w:rsid w:val="1DB80A24"/>
    <w:rsid w:val="1DBF1E64"/>
    <w:rsid w:val="1DC1491C"/>
    <w:rsid w:val="1DCC31D5"/>
    <w:rsid w:val="1DD16DAA"/>
    <w:rsid w:val="1DD60645"/>
    <w:rsid w:val="1DE071F3"/>
    <w:rsid w:val="1DE3094C"/>
    <w:rsid w:val="1DF25E52"/>
    <w:rsid w:val="1DF62D17"/>
    <w:rsid w:val="1E03278E"/>
    <w:rsid w:val="1E09388F"/>
    <w:rsid w:val="1E0A63E5"/>
    <w:rsid w:val="1E0B3CFF"/>
    <w:rsid w:val="1E0B7097"/>
    <w:rsid w:val="1E122944"/>
    <w:rsid w:val="1E167FA6"/>
    <w:rsid w:val="1E1A0288"/>
    <w:rsid w:val="1E1A488E"/>
    <w:rsid w:val="1E291941"/>
    <w:rsid w:val="1E2B5964"/>
    <w:rsid w:val="1E300851"/>
    <w:rsid w:val="1E301FEE"/>
    <w:rsid w:val="1E343DC7"/>
    <w:rsid w:val="1E3C5518"/>
    <w:rsid w:val="1E3E45C2"/>
    <w:rsid w:val="1E3E62A6"/>
    <w:rsid w:val="1E4059E9"/>
    <w:rsid w:val="1E4421BA"/>
    <w:rsid w:val="1E49220A"/>
    <w:rsid w:val="1E4D6A6C"/>
    <w:rsid w:val="1E5554D9"/>
    <w:rsid w:val="1E6900A7"/>
    <w:rsid w:val="1E725D58"/>
    <w:rsid w:val="1E7D557D"/>
    <w:rsid w:val="1E8209D7"/>
    <w:rsid w:val="1E8A3684"/>
    <w:rsid w:val="1E8B6141"/>
    <w:rsid w:val="1E912F39"/>
    <w:rsid w:val="1E941393"/>
    <w:rsid w:val="1E974386"/>
    <w:rsid w:val="1E994431"/>
    <w:rsid w:val="1EA31D3F"/>
    <w:rsid w:val="1EA51FFC"/>
    <w:rsid w:val="1EA96187"/>
    <w:rsid w:val="1EAD4715"/>
    <w:rsid w:val="1EAE0C03"/>
    <w:rsid w:val="1EB82A38"/>
    <w:rsid w:val="1EB85929"/>
    <w:rsid w:val="1EBF4CD5"/>
    <w:rsid w:val="1ECE1B03"/>
    <w:rsid w:val="1ECE723E"/>
    <w:rsid w:val="1ED55822"/>
    <w:rsid w:val="1EE82B1F"/>
    <w:rsid w:val="1EE83BBB"/>
    <w:rsid w:val="1EEA0B27"/>
    <w:rsid w:val="1EEC1AE0"/>
    <w:rsid w:val="1EEC3E9A"/>
    <w:rsid w:val="1EEF3F3F"/>
    <w:rsid w:val="1EF47C22"/>
    <w:rsid w:val="1EFB41E9"/>
    <w:rsid w:val="1F0A6660"/>
    <w:rsid w:val="1F113D7D"/>
    <w:rsid w:val="1F1B3A11"/>
    <w:rsid w:val="1F2D7DE6"/>
    <w:rsid w:val="1F2E587C"/>
    <w:rsid w:val="1F347E5D"/>
    <w:rsid w:val="1F3965C5"/>
    <w:rsid w:val="1F3F7CB8"/>
    <w:rsid w:val="1F4446D7"/>
    <w:rsid w:val="1F454DA9"/>
    <w:rsid w:val="1F477D89"/>
    <w:rsid w:val="1F504A65"/>
    <w:rsid w:val="1F507664"/>
    <w:rsid w:val="1F544B9B"/>
    <w:rsid w:val="1F6037D1"/>
    <w:rsid w:val="1F61588F"/>
    <w:rsid w:val="1F637F5A"/>
    <w:rsid w:val="1F764C52"/>
    <w:rsid w:val="1F7C64ED"/>
    <w:rsid w:val="1F802382"/>
    <w:rsid w:val="1F9A7DD3"/>
    <w:rsid w:val="1FA35CF7"/>
    <w:rsid w:val="1FAA54F7"/>
    <w:rsid w:val="1FB234B9"/>
    <w:rsid w:val="1FB966AC"/>
    <w:rsid w:val="1FCD474B"/>
    <w:rsid w:val="1FD95C3E"/>
    <w:rsid w:val="1FE91010"/>
    <w:rsid w:val="1FEA7C4D"/>
    <w:rsid w:val="1FED0EE5"/>
    <w:rsid w:val="1FED1708"/>
    <w:rsid w:val="1FF00B32"/>
    <w:rsid w:val="1FF4310A"/>
    <w:rsid w:val="1FF70657"/>
    <w:rsid w:val="2001273C"/>
    <w:rsid w:val="20072690"/>
    <w:rsid w:val="200E03D3"/>
    <w:rsid w:val="200F45A3"/>
    <w:rsid w:val="201629C6"/>
    <w:rsid w:val="20173126"/>
    <w:rsid w:val="20256BF3"/>
    <w:rsid w:val="202904CB"/>
    <w:rsid w:val="202A66BB"/>
    <w:rsid w:val="202E1138"/>
    <w:rsid w:val="203971E9"/>
    <w:rsid w:val="204B6316"/>
    <w:rsid w:val="204D6F97"/>
    <w:rsid w:val="20507F06"/>
    <w:rsid w:val="20594BEA"/>
    <w:rsid w:val="205D4887"/>
    <w:rsid w:val="20636415"/>
    <w:rsid w:val="207A7253"/>
    <w:rsid w:val="207D2005"/>
    <w:rsid w:val="208916D3"/>
    <w:rsid w:val="208C58CE"/>
    <w:rsid w:val="209A2749"/>
    <w:rsid w:val="209C395F"/>
    <w:rsid w:val="209C3EAA"/>
    <w:rsid w:val="209F6049"/>
    <w:rsid w:val="20AC1979"/>
    <w:rsid w:val="20B5033C"/>
    <w:rsid w:val="20B863FE"/>
    <w:rsid w:val="20BB4E88"/>
    <w:rsid w:val="20BB5F07"/>
    <w:rsid w:val="20C03C60"/>
    <w:rsid w:val="20C215F3"/>
    <w:rsid w:val="20C976CD"/>
    <w:rsid w:val="20CA278B"/>
    <w:rsid w:val="20D50E20"/>
    <w:rsid w:val="20DB4340"/>
    <w:rsid w:val="20E9140C"/>
    <w:rsid w:val="20EF51C8"/>
    <w:rsid w:val="20F13F32"/>
    <w:rsid w:val="20F453F7"/>
    <w:rsid w:val="20F54434"/>
    <w:rsid w:val="20F627FE"/>
    <w:rsid w:val="20F81429"/>
    <w:rsid w:val="20F8778E"/>
    <w:rsid w:val="20FE48A8"/>
    <w:rsid w:val="20FE4BBD"/>
    <w:rsid w:val="21003A34"/>
    <w:rsid w:val="2103608A"/>
    <w:rsid w:val="210F68A1"/>
    <w:rsid w:val="211D790C"/>
    <w:rsid w:val="2120090B"/>
    <w:rsid w:val="212815C7"/>
    <w:rsid w:val="212D0011"/>
    <w:rsid w:val="213B5D42"/>
    <w:rsid w:val="213D76B7"/>
    <w:rsid w:val="2143692E"/>
    <w:rsid w:val="21452AE2"/>
    <w:rsid w:val="2148417B"/>
    <w:rsid w:val="21553ADF"/>
    <w:rsid w:val="21580349"/>
    <w:rsid w:val="215F24F2"/>
    <w:rsid w:val="215F56B2"/>
    <w:rsid w:val="216C6B87"/>
    <w:rsid w:val="2175003E"/>
    <w:rsid w:val="217A71B3"/>
    <w:rsid w:val="218414ED"/>
    <w:rsid w:val="218F158A"/>
    <w:rsid w:val="219354AA"/>
    <w:rsid w:val="2196788C"/>
    <w:rsid w:val="21AC0E6A"/>
    <w:rsid w:val="21B34081"/>
    <w:rsid w:val="21B474C8"/>
    <w:rsid w:val="21B76CF4"/>
    <w:rsid w:val="21BC401D"/>
    <w:rsid w:val="21BF1C5A"/>
    <w:rsid w:val="21CC7D65"/>
    <w:rsid w:val="21CE5A08"/>
    <w:rsid w:val="21DC4656"/>
    <w:rsid w:val="21E5678C"/>
    <w:rsid w:val="21E8009D"/>
    <w:rsid w:val="21EC66F9"/>
    <w:rsid w:val="21F27385"/>
    <w:rsid w:val="21F80754"/>
    <w:rsid w:val="22103ECE"/>
    <w:rsid w:val="221500FE"/>
    <w:rsid w:val="22160E61"/>
    <w:rsid w:val="22170083"/>
    <w:rsid w:val="221E4044"/>
    <w:rsid w:val="222E4B36"/>
    <w:rsid w:val="222F05E6"/>
    <w:rsid w:val="22335E59"/>
    <w:rsid w:val="22447536"/>
    <w:rsid w:val="224744C4"/>
    <w:rsid w:val="224B0DB4"/>
    <w:rsid w:val="22550A45"/>
    <w:rsid w:val="22583396"/>
    <w:rsid w:val="22663911"/>
    <w:rsid w:val="226B74FA"/>
    <w:rsid w:val="226D0C21"/>
    <w:rsid w:val="226F2BB2"/>
    <w:rsid w:val="22700DA5"/>
    <w:rsid w:val="22721973"/>
    <w:rsid w:val="22721E20"/>
    <w:rsid w:val="22821344"/>
    <w:rsid w:val="22882272"/>
    <w:rsid w:val="229F5B62"/>
    <w:rsid w:val="22B80B17"/>
    <w:rsid w:val="22B90065"/>
    <w:rsid w:val="22C03051"/>
    <w:rsid w:val="22C56511"/>
    <w:rsid w:val="22C715DD"/>
    <w:rsid w:val="22CC1BC1"/>
    <w:rsid w:val="22CF79CB"/>
    <w:rsid w:val="22D030BB"/>
    <w:rsid w:val="22D136B0"/>
    <w:rsid w:val="22D25F3B"/>
    <w:rsid w:val="22D6669B"/>
    <w:rsid w:val="22DE51F5"/>
    <w:rsid w:val="22E047A1"/>
    <w:rsid w:val="22E36089"/>
    <w:rsid w:val="22EA7FB3"/>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86127"/>
    <w:rsid w:val="233D00E7"/>
    <w:rsid w:val="23434E07"/>
    <w:rsid w:val="23485BD1"/>
    <w:rsid w:val="23550E3B"/>
    <w:rsid w:val="2358023D"/>
    <w:rsid w:val="235F75E7"/>
    <w:rsid w:val="23607971"/>
    <w:rsid w:val="23727A3F"/>
    <w:rsid w:val="237A6D5C"/>
    <w:rsid w:val="237F1315"/>
    <w:rsid w:val="237F27A7"/>
    <w:rsid w:val="238D0AEC"/>
    <w:rsid w:val="238F1F09"/>
    <w:rsid w:val="239405B7"/>
    <w:rsid w:val="23996EAA"/>
    <w:rsid w:val="239D4430"/>
    <w:rsid w:val="23A63296"/>
    <w:rsid w:val="23A856CF"/>
    <w:rsid w:val="23A91586"/>
    <w:rsid w:val="23AA4313"/>
    <w:rsid w:val="23AB0E53"/>
    <w:rsid w:val="23AF45AC"/>
    <w:rsid w:val="23BC401C"/>
    <w:rsid w:val="23C228CA"/>
    <w:rsid w:val="23C47EE0"/>
    <w:rsid w:val="23C97F42"/>
    <w:rsid w:val="23CB2FC5"/>
    <w:rsid w:val="23D07021"/>
    <w:rsid w:val="23DC78BC"/>
    <w:rsid w:val="23E64F34"/>
    <w:rsid w:val="23E75469"/>
    <w:rsid w:val="23ED67BF"/>
    <w:rsid w:val="23EE1A0B"/>
    <w:rsid w:val="23EE32CE"/>
    <w:rsid w:val="23F650B1"/>
    <w:rsid w:val="23FA5B9E"/>
    <w:rsid w:val="240050CB"/>
    <w:rsid w:val="240F66A9"/>
    <w:rsid w:val="24107D2B"/>
    <w:rsid w:val="241157A7"/>
    <w:rsid w:val="24191D8F"/>
    <w:rsid w:val="241F1881"/>
    <w:rsid w:val="242148AF"/>
    <w:rsid w:val="243D017A"/>
    <w:rsid w:val="24444FD4"/>
    <w:rsid w:val="24464871"/>
    <w:rsid w:val="244A34E7"/>
    <w:rsid w:val="245D17E8"/>
    <w:rsid w:val="24696713"/>
    <w:rsid w:val="24706349"/>
    <w:rsid w:val="24711307"/>
    <w:rsid w:val="24754CB4"/>
    <w:rsid w:val="247A0B6D"/>
    <w:rsid w:val="24821C44"/>
    <w:rsid w:val="24822A2F"/>
    <w:rsid w:val="248B587E"/>
    <w:rsid w:val="248D1D37"/>
    <w:rsid w:val="24965CCD"/>
    <w:rsid w:val="249D6F0E"/>
    <w:rsid w:val="24A03D43"/>
    <w:rsid w:val="24AB13AF"/>
    <w:rsid w:val="24AB6028"/>
    <w:rsid w:val="24B10DC1"/>
    <w:rsid w:val="24B22A0D"/>
    <w:rsid w:val="24B331B5"/>
    <w:rsid w:val="24B37F87"/>
    <w:rsid w:val="24B94F60"/>
    <w:rsid w:val="24BE00A1"/>
    <w:rsid w:val="24D264D0"/>
    <w:rsid w:val="24D8775D"/>
    <w:rsid w:val="24E5269B"/>
    <w:rsid w:val="24EE263C"/>
    <w:rsid w:val="24EF13F1"/>
    <w:rsid w:val="24F978B1"/>
    <w:rsid w:val="24FE3045"/>
    <w:rsid w:val="250333BB"/>
    <w:rsid w:val="250D00F8"/>
    <w:rsid w:val="25210E2A"/>
    <w:rsid w:val="25261539"/>
    <w:rsid w:val="25285778"/>
    <w:rsid w:val="252B3115"/>
    <w:rsid w:val="253009E7"/>
    <w:rsid w:val="25314B2C"/>
    <w:rsid w:val="253709F7"/>
    <w:rsid w:val="253D75BE"/>
    <w:rsid w:val="25431853"/>
    <w:rsid w:val="254546F8"/>
    <w:rsid w:val="254876B3"/>
    <w:rsid w:val="255513D2"/>
    <w:rsid w:val="255A50C8"/>
    <w:rsid w:val="255B49B3"/>
    <w:rsid w:val="255C1932"/>
    <w:rsid w:val="255E294F"/>
    <w:rsid w:val="25692DFE"/>
    <w:rsid w:val="256D6BF2"/>
    <w:rsid w:val="257803EE"/>
    <w:rsid w:val="257D18E3"/>
    <w:rsid w:val="258251CA"/>
    <w:rsid w:val="25874CB7"/>
    <w:rsid w:val="258A7CED"/>
    <w:rsid w:val="259431DD"/>
    <w:rsid w:val="25956522"/>
    <w:rsid w:val="25962013"/>
    <w:rsid w:val="25976F1C"/>
    <w:rsid w:val="25995069"/>
    <w:rsid w:val="259D1CF8"/>
    <w:rsid w:val="259D4784"/>
    <w:rsid w:val="259F5C22"/>
    <w:rsid w:val="25A2698E"/>
    <w:rsid w:val="25A35665"/>
    <w:rsid w:val="25A370D8"/>
    <w:rsid w:val="25A642E7"/>
    <w:rsid w:val="25AE4BB6"/>
    <w:rsid w:val="25B01C96"/>
    <w:rsid w:val="25BA5FD6"/>
    <w:rsid w:val="25BC5A7D"/>
    <w:rsid w:val="25C338EC"/>
    <w:rsid w:val="25C613D4"/>
    <w:rsid w:val="25C722A0"/>
    <w:rsid w:val="25C93D16"/>
    <w:rsid w:val="25CA4650"/>
    <w:rsid w:val="25D2700D"/>
    <w:rsid w:val="25D37D50"/>
    <w:rsid w:val="25DE7808"/>
    <w:rsid w:val="25E6527D"/>
    <w:rsid w:val="25F67CD3"/>
    <w:rsid w:val="26040C06"/>
    <w:rsid w:val="260861C1"/>
    <w:rsid w:val="26197FFF"/>
    <w:rsid w:val="261B5B78"/>
    <w:rsid w:val="261B6EC1"/>
    <w:rsid w:val="262D5251"/>
    <w:rsid w:val="2633043C"/>
    <w:rsid w:val="26340AC3"/>
    <w:rsid w:val="26403ABF"/>
    <w:rsid w:val="264A3E95"/>
    <w:rsid w:val="264B1ACA"/>
    <w:rsid w:val="264D2317"/>
    <w:rsid w:val="26564BED"/>
    <w:rsid w:val="2663123F"/>
    <w:rsid w:val="266339E8"/>
    <w:rsid w:val="266D7BA7"/>
    <w:rsid w:val="26725883"/>
    <w:rsid w:val="26737526"/>
    <w:rsid w:val="267B6EC2"/>
    <w:rsid w:val="26872E00"/>
    <w:rsid w:val="268A2240"/>
    <w:rsid w:val="26916DB8"/>
    <w:rsid w:val="269837EF"/>
    <w:rsid w:val="26A84125"/>
    <w:rsid w:val="26AF7EB1"/>
    <w:rsid w:val="26B8558F"/>
    <w:rsid w:val="26C03942"/>
    <w:rsid w:val="26CC5F73"/>
    <w:rsid w:val="26CF27C0"/>
    <w:rsid w:val="26D07CC0"/>
    <w:rsid w:val="26F0116E"/>
    <w:rsid w:val="27007DB1"/>
    <w:rsid w:val="27023FD8"/>
    <w:rsid w:val="270268FC"/>
    <w:rsid w:val="27115F5E"/>
    <w:rsid w:val="271438F4"/>
    <w:rsid w:val="27181BBE"/>
    <w:rsid w:val="272201E2"/>
    <w:rsid w:val="27321F5C"/>
    <w:rsid w:val="273E15AB"/>
    <w:rsid w:val="274159F7"/>
    <w:rsid w:val="27470345"/>
    <w:rsid w:val="27492EA8"/>
    <w:rsid w:val="274B09CE"/>
    <w:rsid w:val="275269EE"/>
    <w:rsid w:val="276010D4"/>
    <w:rsid w:val="27614F78"/>
    <w:rsid w:val="27653B8D"/>
    <w:rsid w:val="276B0663"/>
    <w:rsid w:val="276C47FF"/>
    <w:rsid w:val="277973C8"/>
    <w:rsid w:val="27880564"/>
    <w:rsid w:val="278C4BFF"/>
    <w:rsid w:val="278E5245"/>
    <w:rsid w:val="279025EE"/>
    <w:rsid w:val="27924A6D"/>
    <w:rsid w:val="27AA4362"/>
    <w:rsid w:val="27AF12EF"/>
    <w:rsid w:val="27B47525"/>
    <w:rsid w:val="27BF67BA"/>
    <w:rsid w:val="27C60A21"/>
    <w:rsid w:val="27D021D8"/>
    <w:rsid w:val="27D54E77"/>
    <w:rsid w:val="27DE1BFF"/>
    <w:rsid w:val="27E44357"/>
    <w:rsid w:val="27EA32D3"/>
    <w:rsid w:val="27F22F77"/>
    <w:rsid w:val="27F27D36"/>
    <w:rsid w:val="27F34EE4"/>
    <w:rsid w:val="27F75AC8"/>
    <w:rsid w:val="27F9211D"/>
    <w:rsid w:val="280043D0"/>
    <w:rsid w:val="280336C7"/>
    <w:rsid w:val="280E125B"/>
    <w:rsid w:val="280F0B82"/>
    <w:rsid w:val="28214635"/>
    <w:rsid w:val="282928B7"/>
    <w:rsid w:val="283257B8"/>
    <w:rsid w:val="28336351"/>
    <w:rsid w:val="283A2E58"/>
    <w:rsid w:val="28410CFF"/>
    <w:rsid w:val="284D26F7"/>
    <w:rsid w:val="284D37AD"/>
    <w:rsid w:val="28532EFE"/>
    <w:rsid w:val="285D6C2F"/>
    <w:rsid w:val="28607CE1"/>
    <w:rsid w:val="286F63D7"/>
    <w:rsid w:val="2884313F"/>
    <w:rsid w:val="288956F5"/>
    <w:rsid w:val="288D263D"/>
    <w:rsid w:val="28931C39"/>
    <w:rsid w:val="28953D90"/>
    <w:rsid w:val="28954BFC"/>
    <w:rsid w:val="28A66A75"/>
    <w:rsid w:val="28A7347C"/>
    <w:rsid w:val="28A9531B"/>
    <w:rsid w:val="28A95880"/>
    <w:rsid w:val="28BC1249"/>
    <w:rsid w:val="28BC55B3"/>
    <w:rsid w:val="28BF59E6"/>
    <w:rsid w:val="28CF54AB"/>
    <w:rsid w:val="28D773A2"/>
    <w:rsid w:val="28E069B4"/>
    <w:rsid w:val="28E17E2C"/>
    <w:rsid w:val="28E44161"/>
    <w:rsid w:val="28E474F2"/>
    <w:rsid w:val="28EE3C91"/>
    <w:rsid w:val="28FA1728"/>
    <w:rsid w:val="28FB61AA"/>
    <w:rsid w:val="29046B1A"/>
    <w:rsid w:val="29070F98"/>
    <w:rsid w:val="2911001D"/>
    <w:rsid w:val="291671BE"/>
    <w:rsid w:val="291E162B"/>
    <w:rsid w:val="292E488D"/>
    <w:rsid w:val="2932177F"/>
    <w:rsid w:val="29344E73"/>
    <w:rsid w:val="293B4237"/>
    <w:rsid w:val="293B6623"/>
    <w:rsid w:val="293C4A53"/>
    <w:rsid w:val="29425053"/>
    <w:rsid w:val="294438A1"/>
    <w:rsid w:val="29473510"/>
    <w:rsid w:val="29473AA4"/>
    <w:rsid w:val="294C3727"/>
    <w:rsid w:val="294E4DF8"/>
    <w:rsid w:val="295072ED"/>
    <w:rsid w:val="29516A9C"/>
    <w:rsid w:val="295439EA"/>
    <w:rsid w:val="29583C31"/>
    <w:rsid w:val="295C041A"/>
    <w:rsid w:val="2961437A"/>
    <w:rsid w:val="2972757D"/>
    <w:rsid w:val="2978500B"/>
    <w:rsid w:val="297E42BA"/>
    <w:rsid w:val="298201B8"/>
    <w:rsid w:val="299B07C3"/>
    <w:rsid w:val="29A57939"/>
    <w:rsid w:val="29A646F0"/>
    <w:rsid w:val="29AB7532"/>
    <w:rsid w:val="29AC64D3"/>
    <w:rsid w:val="29B508BB"/>
    <w:rsid w:val="29B772EE"/>
    <w:rsid w:val="29B92117"/>
    <w:rsid w:val="29BD4006"/>
    <w:rsid w:val="29C8620F"/>
    <w:rsid w:val="29CA48E3"/>
    <w:rsid w:val="29CB4F0A"/>
    <w:rsid w:val="29E705C4"/>
    <w:rsid w:val="29F6357B"/>
    <w:rsid w:val="29F64D54"/>
    <w:rsid w:val="2A0011E1"/>
    <w:rsid w:val="2A0C476F"/>
    <w:rsid w:val="2A0D3CE8"/>
    <w:rsid w:val="2A127934"/>
    <w:rsid w:val="2A173EF4"/>
    <w:rsid w:val="2A3B3E69"/>
    <w:rsid w:val="2A3F15E1"/>
    <w:rsid w:val="2A451545"/>
    <w:rsid w:val="2A467378"/>
    <w:rsid w:val="2A4B11DF"/>
    <w:rsid w:val="2A4F54C7"/>
    <w:rsid w:val="2A5A7292"/>
    <w:rsid w:val="2A6E2A78"/>
    <w:rsid w:val="2A6F4DB5"/>
    <w:rsid w:val="2A737DA4"/>
    <w:rsid w:val="2A7529B9"/>
    <w:rsid w:val="2A8050E9"/>
    <w:rsid w:val="2A805538"/>
    <w:rsid w:val="2A821A61"/>
    <w:rsid w:val="2A8E6C05"/>
    <w:rsid w:val="2A917182"/>
    <w:rsid w:val="2A920759"/>
    <w:rsid w:val="2A974BCB"/>
    <w:rsid w:val="2A9C49E4"/>
    <w:rsid w:val="2AAC4C40"/>
    <w:rsid w:val="2AB90F00"/>
    <w:rsid w:val="2ABB429B"/>
    <w:rsid w:val="2AC175B9"/>
    <w:rsid w:val="2AC64A5F"/>
    <w:rsid w:val="2AC9741F"/>
    <w:rsid w:val="2ADA1FD1"/>
    <w:rsid w:val="2AE020A3"/>
    <w:rsid w:val="2AF012D3"/>
    <w:rsid w:val="2AFA5225"/>
    <w:rsid w:val="2B056378"/>
    <w:rsid w:val="2B08119A"/>
    <w:rsid w:val="2B085178"/>
    <w:rsid w:val="2B0B1C38"/>
    <w:rsid w:val="2B200A00"/>
    <w:rsid w:val="2B227650"/>
    <w:rsid w:val="2B2C22C2"/>
    <w:rsid w:val="2B2D65DC"/>
    <w:rsid w:val="2B302D1A"/>
    <w:rsid w:val="2B315CB1"/>
    <w:rsid w:val="2B321E0D"/>
    <w:rsid w:val="2B4564CE"/>
    <w:rsid w:val="2B6A480A"/>
    <w:rsid w:val="2B730BFC"/>
    <w:rsid w:val="2B77462E"/>
    <w:rsid w:val="2B79314A"/>
    <w:rsid w:val="2B990220"/>
    <w:rsid w:val="2BA07465"/>
    <w:rsid w:val="2BA56072"/>
    <w:rsid w:val="2BA62DB5"/>
    <w:rsid w:val="2BA90775"/>
    <w:rsid w:val="2BB259E6"/>
    <w:rsid w:val="2BC636A5"/>
    <w:rsid w:val="2BCA539C"/>
    <w:rsid w:val="2BD3485D"/>
    <w:rsid w:val="2BD70D04"/>
    <w:rsid w:val="2BEA572B"/>
    <w:rsid w:val="2BEF1332"/>
    <w:rsid w:val="2BF37482"/>
    <w:rsid w:val="2C014C9D"/>
    <w:rsid w:val="2C04740C"/>
    <w:rsid w:val="2C0504F8"/>
    <w:rsid w:val="2C0577B1"/>
    <w:rsid w:val="2C1E5A47"/>
    <w:rsid w:val="2C311769"/>
    <w:rsid w:val="2C433E00"/>
    <w:rsid w:val="2C436D28"/>
    <w:rsid w:val="2C496564"/>
    <w:rsid w:val="2C4A654B"/>
    <w:rsid w:val="2C4D619A"/>
    <w:rsid w:val="2C4F13F0"/>
    <w:rsid w:val="2C501603"/>
    <w:rsid w:val="2C5B1458"/>
    <w:rsid w:val="2C5F3E2E"/>
    <w:rsid w:val="2C617C53"/>
    <w:rsid w:val="2C667518"/>
    <w:rsid w:val="2C682011"/>
    <w:rsid w:val="2C7631D7"/>
    <w:rsid w:val="2C790296"/>
    <w:rsid w:val="2C7E7AD5"/>
    <w:rsid w:val="2C8928F0"/>
    <w:rsid w:val="2C8C31C6"/>
    <w:rsid w:val="2C923F36"/>
    <w:rsid w:val="2C93579A"/>
    <w:rsid w:val="2C961AF8"/>
    <w:rsid w:val="2C9756BF"/>
    <w:rsid w:val="2CA867F5"/>
    <w:rsid w:val="2CAD5B03"/>
    <w:rsid w:val="2CAE3B13"/>
    <w:rsid w:val="2CAF788B"/>
    <w:rsid w:val="2CC708B0"/>
    <w:rsid w:val="2CD37602"/>
    <w:rsid w:val="2CD4654A"/>
    <w:rsid w:val="2CEE15E1"/>
    <w:rsid w:val="2CF06A3C"/>
    <w:rsid w:val="2CF26F5B"/>
    <w:rsid w:val="2CFF086A"/>
    <w:rsid w:val="2D064B26"/>
    <w:rsid w:val="2D086932"/>
    <w:rsid w:val="2D104632"/>
    <w:rsid w:val="2D3072FE"/>
    <w:rsid w:val="2D31028B"/>
    <w:rsid w:val="2D356F9E"/>
    <w:rsid w:val="2D416432"/>
    <w:rsid w:val="2D445E5E"/>
    <w:rsid w:val="2D4537ED"/>
    <w:rsid w:val="2D487A88"/>
    <w:rsid w:val="2D6C388D"/>
    <w:rsid w:val="2D716D64"/>
    <w:rsid w:val="2D797FB2"/>
    <w:rsid w:val="2D974D23"/>
    <w:rsid w:val="2D9B3D20"/>
    <w:rsid w:val="2DA25C72"/>
    <w:rsid w:val="2DA62658"/>
    <w:rsid w:val="2DAD0982"/>
    <w:rsid w:val="2DAF5D1C"/>
    <w:rsid w:val="2DB10A22"/>
    <w:rsid w:val="2DB46B3D"/>
    <w:rsid w:val="2DB52669"/>
    <w:rsid w:val="2DBE0579"/>
    <w:rsid w:val="2DBE7D96"/>
    <w:rsid w:val="2DBF4E1F"/>
    <w:rsid w:val="2DC35F5D"/>
    <w:rsid w:val="2DC75B1A"/>
    <w:rsid w:val="2DDB4B6D"/>
    <w:rsid w:val="2DE5515E"/>
    <w:rsid w:val="2DED13BE"/>
    <w:rsid w:val="2DF52FB9"/>
    <w:rsid w:val="2DF73F30"/>
    <w:rsid w:val="2DFA1D0C"/>
    <w:rsid w:val="2E0C7A4C"/>
    <w:rsid w:val="2E0E4621"/>
    <w:rsid w:val="2E1121FD"/>
    <w:rsid w:val="2E14569B"/>
    <w:rsid w:val="2E205229"/>
    <w:rsid w:val="2E2875C3"/>
    <w:rsid w:val="2E2D1D61"/>
    <w:rsid w:val="2E353422"/>
    <w:rsid w:val="2E380991"/>
    <w:rsid w:val="2E3C6173"/>
    <w:rsid w:val="2E5024D8"/>
    <w:rsid w:val="2E643BF9"/>
    <w:rsid w:val="2E660A34"/>
    <w:rsid w:val="2E680509"/>
    <w:rsid w:val="2E89270D"/>
    <w:rsid w:val="2EA23EF2"/>
    <w:rsid w:val="2EA469A3"/>
    <w:rsid w:val="2EAA5EA7"/>
    <w:rsid w:val="2EAE08A6"/>
    <w:rsid w:val="2EC53E66"/>
    <w:rsid w:val="2ECF267B"/>
    <w:rsid w:val="2ED26976"/>
    <w:rsid w:val="2EE4485A"/>
    <w:rsid w:val="2EE52A03"/>
    <w:rsid w:val="2EE72F28"/>
    <w:rsid w:val="2EEB1791"/>
    <w:rsid w:val="2EF14059"/>
    <w:rsid w:val="2EF83B5E"/>
    <w:rsid w:val="2EFB3FE6"/>
    <w:rsid w:val="2EFB595F"/>
    <w:rsid w:val="2EFE3AC4"/>
    <w:rsid w:val="2F02254F"/>
    <w:rsid w:val="2F057C99"/>
    <w:rsid w:val="2F0D6753"/>
    <w:rsid w:val="2F0F7940"/>
    <w:rsid w:val="2F1018F3"/>
    <w:rsid w:val="2F1405B3"/>
    <w:rsid w:val="2F154307"/>
    <w:rsid w:val="2F1C39E1"/>
    <w:rsid w:val="2F230191"/>
    <w:rsid w:val="2F285092"/>
    <w:rsid w:val="2F370668"/>
    <w:rsid w:val="2F3D200F"/>
    <w:rsid w:val="2F402D6C"/>
    <w:rsid w:val="2F4575D0"/>
    <w:rsid w:val="2F4E4C44"/>
    <w:rsid w:val="2F4F2BD8"/>
    <w:rsid w:val="2F781F3C"/>
    <w:rsid w:val="2F7F152E"/>
    <w:rsid w:val="2F811219"/>
    <w:rsid w:val="2F843638"/>
    <w:rsid w:val="2F9F6B02"/>
    <w:rsid w:val="2F9F7778"/>
    <w:rsid w:val="2FA1288C"/>
    <w:rsid w:val="2FA13F69"/>
    <w:rsid w:val="2FA25AB8"/>
    <w:rsid w:val="2FA43916"/>
    <w:rsid w:val="2FA6434F"/>
    <w:rsid w:val="2FA766BC"/>
    <w:rsid w:val="2FB113E5"/>
    <w:rsid w:val="2FB54744"/>
    <w:rsid w:val="2FC70CB8"/>
    <w:rsid w:val="2FCA1C72"/>
    <w:rsid w:val="2FCB0E21"/>
    <w:rsid w:val="2FD73D5F"/>
    <w:rsid w:val="2FDB432B"/>
    <w:rsid w:val="2FDC6B98"/>
    <w:rsid w:val="2FDF68B6"/>
    <w:rsid w:val="2FE465CC"/>
    <w:rsid w:val="2FED56B0"/>
    <w:rsid w:val="2FF657DC"/>
    <w:rsid w:val="2FFB7225"/>
    <w:rsid w:val="300E5103"/>
    <w:rsid w:val="30132A83"/>
    <w:rsid w:val="30243ECE"/>
    <w:rsid w:val="302E2308"/>
    <w:rsid w:val="303A40DD"/>
    <w:rsid w:val="304173D0"/>
    <w:rsid w:val="30442620"/>
    <w:rsid w:val="304B6BB7"/>
    <w:rsid w:val="304C4503"/>
    <w:rsid w:val="30526AC1"/>
    <w:rsid w:val="30530FD9"/>
    <w:rsid w:val="3054190C"/>
    <w:rsid w:val="305B2D55"/>
    <w:rsid w:val="305D124C"/>
    <w:rsid w:val="306E1EF1"/>
    <w:rsid w:val="306E6922"/>
    <w:rsid w:val="30781681"/>
    <w:rsid w:val="307B3FF9"/>
    <w:rsid w:val="30910176"/>
    <w:rsid w:val="309444DE"/>
    <w:rsid w:val="309D2147"/>
    <w:rsid w:val="30A85C99"/>
    <w:rsid w:val="30AA4130"/>
    <w:rsid w:val="30AB47C5"/>
    <w:rsid w:val="30B7355D"/>
    <w:rsid w:val="30B94AC0"/>
    <w:rsid w:val="30C66D08"/>
    <w:rsid w:val="30D914CE"/>
    <w:rsid w:val="30E31EEB"/>
    <w:rsid w:val="30E64CA0"/>
    <w:rsid w:val="30FA4CE6"/>
    <w:rsid w:val="31081AAA"/>
    <w:rsid w:val="311C7FAB"/>
    <w:rsid w:val="31231685"/>
    <w:rsid w:val="31371B54"/>
    <w:rsid w:val="31383F5C"/>
    <w:rsid w:val="31394B19"/>
    <w:rsid w:val="313C0C23"/>
    <w:rsid w:val="313F32EB"/>
    <w:rsid w:val="31406B5D"/>
    <w:rsid w:val="31420A94"/>
    <w:rsid w:val="314673FF"/>
    <w:rsid w:val="31544FB1"/>
    <w:rsid w:val="31571977"/>
    <w:rsid w:val="31571C78"/>
    <w:rsid w:val="315C54FC"/>
    <w:rsid w:val="31647F94"/>
    <w:rsid w:val="31683A6E"/>
    <w:rsid w:val="31723FFB"/>
    <w:rsid w:val="31725C00"/>
    <w:rsid w:val="317A104A"/>
    <w:rsid w:val="317F3FBE"/>
    <w:rsid w:val="31815569"/>
    <w:rsid w:val="31854832"/>
    <w:rsid w:val="31884274"/>
    <w:rsid w:val="318949FD"/>
    <w:rsid w:val="318B0F4D"/>
    <w:rsid w:val="318E6312"/>
    <w:rsid w:val="319B2E7D"/>
    <w:rsid w:val="31AD726B"/>
    <w:rsid w:val="31AF6A0C"/>
    <w:rsid w:val="31B17FEA"/>
    <w:rsid w:val="31B76813"/>
    <w:rsid w:val="31BC226A"/>
    <w:rsid w:val="31C0715C"/>
    <w:rsid w:val="31C14F32"/>
    <w:rsid w:val="31C62574"/>
    <w:rsid w:val="31CB3016"/>
    <w:rsid w:val="31D51C36"/>
    <w:rsid w:val="31D540D9"/>
    <w:rsid w:val="31E52C31"/>
    <w:rsid w:val="31E76A1E"/>
    <w:rsid w:val="31EE7E78"/>
    <w:rsid w:val="31F97DDD"/>
    <w:rsid w:val="32001F8B"/>
    <w:rsid w:val="32044B56"/>
    <w:rsid w:val="320609A8"/>
    <w:rsid w:val="320B5911"/>
    <w:rsid w:val="320C003E"/>
    <w:rsid w:val="321C63D7"/>
    <w:rsid w:val="3221279F"/>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C6CF3"/>
    <w:rsid w:val="3279408A"/>
    <w:rsid w:val="327E4D99"/>
    <w:rsid w:val="32A67BA6"/>
    <w:rsid w:val="32AF69B0"/>
    <w:rsid w:val="32B21E52"/>
    <w:rsid w:val="32B30DFB"/>
    <w:rsid w:val="32C018D2"/>
    <w:rsid w:val="32C81855"/>
    <w:rsid w:val="32CA675E"/>
    <w:rsid w:val="32DC5131"/>
    <w:rsid w:val="32E11FD3"/>
    <w:rsid w:val="32E43AE4"/>
    <w:rsid w:val="32E57CF6"/>
    <w:rsid w:val="32EF347D"/>
    <w:rsid w:val="32F1440B"/>
    <w:rsid w:val="32F33D8A"/>
    <w:rsid w:val="32F35977"/>
    <w:rsid w:val="32F71AD7"/>
    <w:rsid w:val="32FC4B7D"/>
    <w:rsid w:val="33091E8F"/>
    <w:rsid w:val="33120FD6"/>
    <w:rsid w:val="331B364A"/>
    <w:rsid w:val="33201A19"/>
    <w:rsid w:val="333702E1"/>
    <w:rsid w:val="333A1999"/>
    <w:rsid w:val="33403AD0"/>
    <w:rsid w:val="334324D3"/>
    <w:rsid w:val="334E1283"/>
    <w:rsid w:val="334E71AC"/>
    <w:rsid w:val="33557FE0"/>
    <w:rsid w:val="3359556A"/>
    <w:rsid w:val="33601403"/>
    <w:rsid w:val="336335FB"/>
    <w:rsid w:val="3369354A"/>
    <w:rsid w:val="336A45E2"/>
    <w:rsid w:val="336E4ED6"/>
    <w:rsid w:val="33716B56"/>
    <w:rsid w:val="3373347A"/>
    <w:rsid w:val="33742DCE"/>
    <w:rsid w:val="3380076E"/>
    <w:rsid w:val="33842139"/>
    <w:rsid w:val="33975AE0"/>
    <w:rsid w:val="339A4201"/>
    <w:rsid w:val="33AA3EDC"/>
    <w:rsid w:val="33B3256A"/>
    <w:rsid w:val="33B94573"/>
    <w:rsid w:val="33BC1F56"/>
    <w:rsid w:val="33C748AE"/>
    <w:rsid w:val="33C75909"/>
    <w:rsid w:val="33DB47C4"/>
    <w:rsid w:val="33DF593B"/>
    <w:rsid w:val="33E64517"/>
    <w:rsid w:val="33EB5F44"/>
    <w:rsid w:val="33EF3DF2"/>
    <w:rsid w:val="33FA572B"/>
    <w:rsid w:val="3403379A"/>
    <w:rsid w:val="340A64CB"/>
    <w:rsid w:val="34100AB8"/>
    <w:rsid w:val="3411417D"/>
    <w:rsid w:val="341A08A5"/>
    <w:rsid w:val="341D49B3"/>
    <w:rsid w:val="341E4CB3"/>
    <w:rsid w:val="342452D3"/>
    <w:rsid w:val="34246D6F"/>
    <w:rsid w:val="34276BC5"/>
    <w:rsid w:val="342872A6"/>
    <w:rsid w:val="34292A4F"/>
    <w:rsid w:val="34292E7C"/>
    <w:rsid w:val="342A094A"/>
    <w:rsid w:val="342F66CA"/>
    <w:rsid w:val="3430138D"/>
    <w:rsid w:val="34333BE0"/>
    <w:rsid w:val="34347AC3"/>
    <w:rsid w:val="343A0C0F"/>
    <w:rsid w:val="343C6BE9"/>
    <w:rsid w:val="343F6B81"/>
    <w:rsid w:val="344A01A6"/>
    <w:rsid w:val="344E7394"/>
    <w:rsid w:val="345755A8"/>
    <w:rsid w:val="345A0537"/>
    <w:rsid w:val="345D758F"/>
    <w:rsid w:val="346A1BB2"/>
    <w:rsid w:val="346E738B"/>
    <w:rsid w:val="34785CD4"/>
    <w:rsid w:val="347B0E37"/>
    <w:rsid w:val="347D1349"/>
    <w:rsid w:val="347F046C"/>
    <w:rsid w:val="34834A93"/>
    <w:rsid w:val="34874A0D"/>
    <w:rsid w:val="349C27BA"/>
    <w:rsid w:val="34A14FAB"/>
    <w:rsid w:val="34A46ADA"/>
    <w:rsid w:val="34A723E9"/>
    <w:rsid w:val="34A86EFC"/>
    <w:rsid w:val="34B2523D"/>
    <w:rsid w:val="34B72433"/>
    <w:rsid w:val="34C037F6"/>
    <w:rsid w:val="34CC14A4"/>
    <w:rsid w:val="34CF701B"/>
    <w:rsid w:val="34DB4F48"/>
    <w:rsid w:val="34E86316"/>
    <w:rsid w:val="34EE3576"/>
    <w:rsid w:val="34F17EC9"/>
    <w:rsid w:val="34F3551C"/>
    <w:rsid w:val="34FA344D"/>
    <w:rsid w:val="34FF7FD7"/>
    <w:rsid w:val="35017F79"/>
    <w:rsid w:val="351F7E03"/>
    <w:rsid w:val="35206711"/>
    <w:rsid w:val="352D7415"/>
    <w:rsid w:val="3531792A"/>
    <w:rsid w:val="35450042"/>
    <w:rsid w:val="3552267E"/>
    <w:rsid w:val="35580193"/>
    <w:rsid w:val="355A5E02"/>
    <w:rsid w:val="35675BE6"/>
    <w:rsid w:val="357706DE"/>
    <w:rsid w:val="35856351"/>
    <w:rsid w:val="35862921"/>
    <w:rsid w:val="358D4F45"/>
    <w:rsid w:val="35940857"/>
    <w:rsid w:val="35955E66"/>
    <w:rsid w:val="3595612F"/>
    <w:rsid w:val="35A444A3"/>
    <w:rsid w:val="35B2395E"/>
    <w:rsid w:val="35B500E7"/>
    <w:rsid w:val="35B77945"/>
    <w:rsid w:val="35BF0938"/>
    <w:rsid w:val="35C367DA"/>
    <w:rsid w:val="35C65193"/>
    <w:rsid w:val="35C95FC3"/>
    <w:rsid w:val="35CD5577"/>
    <w:rsid w:val="35CE53F0"/>
    <w:rsid w:val="35D210D6"/>
    <w:rsid w:val="35D738FD"/>
    <w:rsid w:val="35DC58C2"/>
    <w:rsid w:val="35E3342C"/>
    <w:rsid w:val="35E73D07"/>
    <w:rsid w:val="35F10AFB"/>
    <w:rsid w:val="35F43DF2"/>
    <w:rsid w:val="35F500F0"/>
    <w:rsid w:val="35F60672"/>
    <w:rsid w:val="35FE5605"/>
    <w:rsid w:val="35FF189A"/>
    <w:rsid w:val="36013E8A"/>
    <w:rsid w:val="360219E2"/>
    <w:rsid w:val="36044720"/>
    <w:rsid w:val="3614405A"/>
    <w:rsid w:val="3615173C"/>
    <w:rsid w:val="3619343A"/>
    <w:rsid w:val="361E5F79"/>
    <w:rsid w:val="36255FE7"/>
    <w:rsid w:val="362F44EC"/>
    <w:rsid w:val="36380784"/>
    <w:rsid w:val="363A6D22"/>
    <w:rsid w:val="365C692E"/>
    <w:rsid w:val="365E5AB3"/>
    <w:rsid w:val="3664672E"/>
    <w:rsid w:val="36684B85"/>
    <w:rsid w:val="36694323"/>
    <w:rsid w:val="3672290B"/>
    <w:rsid w:val="367A12DB"/>
    <w:rsid w:val="36871919"/>
    <w:rsid w:val="368D0336"/>
    <w:rsid w:val="369E16D7"/>
    <w:rsid w:val="36B46738"/>
    <w:rsid w:val="36B969ED"/>
    <w:rsid w:val="36BE11DF"/>
    <w:rsid w:val="36BF09FB"/>
    <w:rsid w:val="36C276D2"/>
    <w:rsid w:val="36C35683"/>
    <w:rsid w:val="36D53B5B"/>
    <w:rsid w:val="36DB016A"/>
    <w:rsid w:val="36DD3272"/>
    <w:rsid w:val="36E5713F"/>
    <w:rsid w:val="36F20C2B"/>
    <w:rsid w:val="36F57A57"/>
    <w:rsid w:val="36FF6DEB"/>
    <w:rsid w:val="37047996"/>
    <w:rsid w:val="37071BD8"/>
    <w:rsid w:val="37072335"/>
    <w:rsid w:val="370E0B70"/>
    <w:rsid w:val="371015D4"/>
    <w:rsid w:val="37144AD8"/>
    <w:rsid w:val="371B2D39"/>
    <w:rsid w:val="37287D74"/>
    <w:rsid w:val="372F0142"/>
    <w:rsid w:val="373329D5"/>
    <w:rsid w:val="373A5B89"/>
    <w:rsid w:val="373B5931"/>
    <w:rsid w:val="373C0861"/>
    <w:rsid w:val="373C0D3C"/>
    <w:rsid w:val="3740200E"/>
    <w:rsid w:val="374651CF"/>
    <w:rsid w:val="37470DDB"/>
    <w:rsid w:val="37481C49"/>
    <w:rsid w:val="374D494F"/>
    <w:rsid w:val="375C6CAA"/>
    <w:rsid w:val="37673380"/>
    <w:rsid w:val="376936A3"/>
    <w:rsid w:val="376B0BB2"/>
    <w:rsid w:val="376B5BE2"/>
    <w:rsid w:val="37761760"/>
    <w:rsid w:val="37792D4C"/>
    <w:rsid w:val="377C1A12"/>
    <w:rsid w:val="377F29FA"/>
    <w:rsid w:val="378679EF"/>
    <w:rsid w:val="378A2E48"/>
    <w:rsid w:val="378B14DA"/>
    <w:rsid w:val="378D4721"/>
    <w:rsid w:val="3793144B"/>
    <w:rsid w:val="37A24258"/>
    <w:rsid w:val="37A867E7"/>
    <w:rsid w:val="37AB5815"/>
    <w:rsid w:val="37AE3B96"/>
    <w:rsid w:val="37AE3FC6"/>
    <w:rsid w:val="37AE5261"/>
    <w:rsid w:val="37B22D58"/>
    <w:rsid w:val="37B3204B"/>
    <w:rsid w:val="37B50D6F"/>
    <w:rsid w:val="37B532ED"/>
    <w:rsid w:val="37BC1250"/>
    <w:rsid w:val="37C13ADD"/>
    <w:rsid w:val="37C615E0"/>
    <w:rsid w:val="37CA282F"/>
    <w:rsid w:val="37CB1389"/>
    <w:rsid w:val="37DB4CD1"/>
    <w:rsid w:val="37DB6C63"/>
    <w:rsid w:val="37DC1D8E"/>
    <w:rsid w:val="37DE1511"/>
    <w:rsid w:val="37EB49EA"/>
    <w:rsid w:val="38085331"/>
    <w:rsid w:val="38114349"/>
    <w:rsid w:val="3812501F"/>
    <w:rsid w:val="38160CEE"/>
    <w:rsid w:val="381A2672"/>
    <w:rsid w:val="381F275F"/>
    <w:rsid w:val="38271EE5"/>
    <w:rsid w:val="382A0E2E"/>
    <w:rsid w:val="382F5D8D"/>
    <w:rsid w:val="38337A01"/>
    <w:rsid w:val="3839245D"/>
    <w:rsid w:val="383C06F7"/>
    <w:rsid w:val="383F51EF"/>
    <w:rsid w:val="38436EDB"/>
    <w:rsid w:val="38484C8B"/>
    <w:rsid w:val="384B25B4"/>
    <w:rsid w:val="38520289"/>
    <w:rsid w:val="38525B63"/>
    <w:rsid w:val="385A4F69"/>
    <w:rsid w:val="385E53C0"/>
    <w:rsid w:val="3871626B"/>
    <w:rsid w:val="387265C4"/>
    <w:rsid w:val="3873512A"/>
    <w:rsid w:val="387811A2"/>
    <w:rsid w:val="38866914"/>
    <w:rsid w:val="38934508"/>
    <w:rsid w:val="389A6219"/>
    <w:rsid w:val="389C197D"/>
    <w:rsid w:val="38A53CD2"/>
    <w:rsid w:val="38A92D72"/>
    <w:rsid w:val="38AD4C0A"/>
    <w:rsid w:val="38B46374"/>
    <w:rsid w:val="38BA672D"/>
    <w:rsid w:val="38C05CF9"/>
    <w:rsid w:val="38C22308"/>
    <w:rsid w:val="38C31B7A"/>
    <w:rsid w:val="38C449E2"/>
    <w:rsid w:val="38D2274D"/>
    <w:rsid w:val="38D71A00"/>
    <w:rsid w:val="38D83DA4"/>
    <w:rsid w:val="38DC7A1B"/>
    <w:rsid w:val="38DD06D2"/>
    <w:rsid w:val="38E4037F"/>
    <w:rsid w:val="38E94D65"/>
    <w:rsid w:val="38F73A4C"/>
    <w:rsid w:val="390429EC"/>
    <w:rsid w:val="39126A08"/>
    <w:rsid w:val="391F1FF5"/>
    <w:rsid w:val="39231158"/>
    <w:rsid w:val="392B6C66"/>
    <w:rsid w:val="393E07AB"/>
    <w:rsid w:val="393E293F"/>
    <w:rsid w:val="39506734"/>
    <w:rsid w:val="3953608D"/>
    <w:rsid w:val="395A6D19"/>
    <w:rsid w:val="395D0192"/>
    <w:rsid w:val="395D0E21"/>
    <w:rsid w:val="39623B52"/>
    <w:rsid w:val="39765E70"/>
    <w:rsid w:val="39774BBD"/>
    <w:rsid w:val="39847EB1"/>
    <w:rsid w:val="398704BB"/>
    <w:rsid w:val="39882427"/>
    <w:rsid w:val="39926717"/>
    <w:rsid w:val="399E1C0B"/>
    <w:rsid w:val="39A21811"/>
    <w:rsid w:val="39B261DB"/>
    <w:rsid w:val="39B857F7"/>
    <w:rsid w:val="39B90E5E"/>
    <w:rsid w:val="39BB3A94"/>
    <w:rsid w:val="39C1671E"/>
    <w:rsid w:val="39CB526D"/>
    <w:rsid w:val="39D546A7"/>
    <w:rsid w:val="39DA79CB"/>
    <w:rsid w:val="39E069D4"/>
    <w:rsid w:val="39F070CC"/>
    <w:rsid w:val="39F12591"/>
    <w:rsid w:val="39FA1CF1"/>
    <w:rsid w:val="3A001D3B"/>
    <w:rsid w:val="3A016BF0"/>
    <w:rsid w:val="3A0C1916"/>
    <w:rsid w:val="3A114762"/>
    <w:rsid w:val="3A114BCE"/>
    <w:rsid w:val="3A1A50C2"/>
    <w:rsid w:val="3A1C71BF"/>
    <w:rsid w:val="3A216AA7"/>
    <w:rsid w:val="3A2B63E8"/>
    <w:rsid w:val="3A2C3BA6"/>
    <w:rsid w:val="3A3539DC"/>
    <w:rsid w:val="3A3D4D53"/>
    <w:rsid w:val="3A474BBB"/>
    <w:rsid w:val="3A4C45A1"/>
    <w:rsid w:val="3A577ADC"/>
    <w:rsid w:val="3A5F3F5A"/>
    <w:rsid w:val="3A6D66ED"/>
    <w:rsid w:val="3A7116FC"/>
    <w:rsid w:val="3A76541F"/>
    <w:rsid w:val="3A7D75EF"/>
    <w:rsid w:val="3A881F93"/>
    <w:rsid w:val="3A8D11CC"/>
    <w:rsid w:val="3A9A07D3"/>
    <w:rsid w:val="3A9C50AA"/>
    <w:rsid w:val="3AA312D0"/>
    <w:rsid w:val="3AB06715"/>
    <w:rsid w:val="3AC351F1"/>
    <w:rsid w:val="3ACB36E9"/>
    <w:rsid w:val="3ACB7871"/>
    <w:rsid w:val="3AD34546"/>
    <w:rsid w:val="3AD847A7"/>
    <w:rsid w:val="3AE15E3F"/>
    <w:rsid w:val="3AEF76B1"/>
    <w:rsid w:val="3AF27012"/>
    <w:rsid w:val="3AF808B9"/>
    <w:rsid w:val="3B0114CC"/>
    <w:rsid w:val="3B050C15"/>
    <w:rsid w:val="3B112207"/>
    <w:rsid w:val="3B112F57"/>
    <w:rsid w:val="3B1B5ED1"/>
    <w:rsid w:val="3B1C6939"/>
    <w:rsid w:val="3B1E3124"/>
    <w:rsid w:val="3B237FE2"/>
    <w:rsid w:val="3B257B7C"/>
    <w:rsid w:val="3B2E4EF4"/>
    <w:rsid w:val="3B415600"/>
    <w:rsid w:val="3B452280"/>
    <w:rsid w:val="3B472B41"/>
    <w:rsid w:val="3B4B4611"/>
    <w:rsid w:val="3B555758"/>
    <w:rsid w:val="3B556447"/>
    <w:rsid w:val="3B59157A"/>
    <w:rsid w:val="3B5A461E"/>
    <w:rsid w:val="3B7175ED"/>
    <w:rsid w:val="3B7A5CB5"/>
    <w:rsid w:val="3B7B36A3"/>
    <w:rsid w:val="3B8535DD"/>
    <w:rsid w:val="3B8A0FE3"/>
    <w:rsid w:val="3B8B274A"/>
    <w:rsid w:val="3B90223A"/>
    <w:rsid w:val="3BA23EEE"/>
    <w:rsid w:val="3BA866BF"/>
    <w:rsid w:val="3BB438AE"/>
    <w:rsid w:val="3BB67C98"/>
    <w:rsid w:val="3BBD3102"/>
    <w:rsid w:val="3BC16595"/>
    <w:rsid w:val="3BC21EE9"/>
    <w:rsid w:val="3BD82617"/>
    <w:rsid w:val="3BDB327D"/>
    <w:rsid w:val="3BFA7D60"/>
    <w:rsid w:val="3BFF27B6"/>
    <w:rsid w:val="3C043623"/>
    <w:rsid w:val="3C084B4A"/>
    <w:rsid w:val="3C0B742B"/>
    <w:rsid w:val="3C0C3AD9"/>
    <w:rsid w:val="3C0F040C"/>
    <w:rsid w:val="3C0F6775"/>
    <w:rsid w:val="3C186DEF"/>
    <w:rsid w:val="3C26110F"/>
    <w:rsid w:val="3C280011"/>
    <w:rsid w:val="3C2B69B2"/>
    <w:rsid w:val="3C322615"/>
    <w:rsid w:val="3C341596"/>
    <w:rsid w:val="3C372B04"/>
    <w:rsid w:val="3C38207F"/>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1013A"/>
    <w:rsid w:val="3C820803"/>
    <w:rsid w:val="3C893553"/>
    <w:rsid w:val="3C986303"/>
    <w:rsid w:val="3C9B4C33"/>
    <w:rsid w:val="3C9C1B00"/>
    <w:rsid w:val="3C9C3774"/>
    <w:rsid w:val="3C9D6BB1"/>
    <w:rsid w:val="3CA17A3D"/>
    <w:rsid w:val="3CA3048E"/>
    <w:rsid w:val="3CA475A5"/>
    <w:rsid w:val="3CA54122"/>
    <w:rsid w:val="3CA85166"/>
    <w:rsid w:val="3CAE0373"/>
    <w:rsid w:val="3CAE3726"/>
    <w:rsid w:val="3CB576A3"/>
    <w:rsid w:val="3CBE3F34"/>
    <w:rsid w:val="3CBF03CD"/>
    <w:rsid w:val="3CC06070"/>
    <w:rsid w:val="3CC433D7"/>
    <w:rsid w:val="3CC9197E"/>
    <w:rsid w:val="3CCB1797"/>
    <w:rsid w:val="3CD81277"/>
    <w:rsid w:val="3CD927D3"/>
    <w:rsid w:val="3CE03540"/>
    <w:rsid w:val="3CF012B5"/>
    <w:rsid w:val="3CF10224"/>
    <w:rsid w:val="3CF10A63"/>
    <w:rsid w:val="3D05649D"/>
    <w:rsid w:val="3D0E2650"/>
    <w:rsid w:val="3D0E7B96"/>
    <w:rsid w:val="3D2558DA"/>
    <w:rsid w:val="3D2E57FB"/>
    <w:rsid w:val="3D3256F4"/>
    <w:rsid w:val="3D344D4E"/>
    <w:rsid w:val="3D433BE3"/>
    <w:rsid w:val="3D4410E3"/>
    <w:rsid w:val="3D4F1820"/>
    <w:rsid w:val="3D505E2B"/>
    <w:rsid w:val="3D54620E"/>
    <w:rsid w:val="3D5D13B1"/>
    <w:rsid w:val="3D6C2810"/>
    <w:rsid w:val="3D7845E4"/>
    <w:rsid w:val="3D806AC3"/>
    <w:rsid w:val="3D8438BD"/>
    <w:rsid w:val="3D8B02DF"/>
    <w:rsid w:val="3D9E5E72"/>
    <w:rsid w:val="3DA009B3"/>
    <w:rsid w:val="3DA009CC"/>
    <w:rsid w:val="3DA54FB2"/>
    <w:rsid w:val="3DA5644E"/>
    <w:rsid w:val="3DB031C9"/>
    <w:rsid w:val="3DB9249A"/>
    <w:rsid w:val="3DBC3CE2"/>
    <w:rsid w:val="3DC118EF"/>
    <w:rsid w:val="3DCE0A89"/>
    <w:rsid w:val="3DCE671C"/>
    <w:rsid w:val="3DD02B71"/>
    <w:rsid w:val="3DD10E6B"/>
    <w:rsid w:val="3DDB2B21"/>
    <w:rsid w:val="3DDC6D3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E6604"/>
    <w:rsid w:val="3E4E6CDE"/>
    <w:rsid w:val="3E4F6FC8"/>
    <w:rsid w:val="3E513A70"/>
    <w:rsid w:val="3E530307"/>
    <w:rsid w:val="3E535F39"/>
    <w:rsid w:val="3E56265A"/>
    <w:rsid w:val="3E5F25B3"/>
    <w:rsid w:val="3E633790"/>
    <w:rsid w:val="3E850395"/>
    <w:rsid w:val="3E8F5775"/>
    <w:rsid w:val="3EA32A03"/>
    <w:rsid w:val="3EA35B18"/>
    <w:rsid w:val="3EA916AB"/>
    <w:rsid w:val="3EB80F93"/>
    <w:rsid w:val="3EBE190B"/>
    <w:rsid w:val="3EC25F89"/>
    <w:rsid w:val="3EC63301"/>
    <w:rsid w:val="3ECA003B"/>
    <w:rsid w:val="3ECD13E3"/>
    <w:rsid w:val="3ED06C6B"/>
    <w:rsid w:val="3ED3410B"/>
    <w:rsid w:val="3ED8339A"/>
    <w:rsid w:val="3EE458A4"/>
    <w:rsid w:val="3EF076C8"/>
    <w:rsid w:val="3EF42362"/>
    <w:rsid w:val="3EF66E9E"/>
    <w:rsid w:val="3EF9253B"/>
    <w:rsid w:val="3EFD78BA"/>
    <w:rsid w:val="3F0D0365"/>
    <w:rsid w:val="3F0E18F3"/>
    <w:rsid w:val="3F117991"/>
    <w:rsid w:val="3F17316C"/>
    <w:rsid w:val="3F1B0C01"/>
    <w:rsid w:val="3F210B8F"/>
    <w:rsid w:val="3F2228BB"/>
    <w:rsid w:val="3F2C65EA"/>
    <w:rsid w:val="3F3B6E0A"/>
    <w:rsid w:val="3F3F1578"/>
    <w:rsid w:val="3F484DDE"/>
    <w:rsid w:val="3F575CF6"/>
    <w:rsid w:val="3F5954A7"/>
    <w:rsid w:val="3F6249EF"/>
    <w:rsid w:val="3F6A75F8"/>
    <w:rsid w:val="3F6E46A4"/>
    <w:rsid w:val="3F795109"/>
    <w:rsid w:val="3F863A07"/>
    <w:rsid w:val="3F88589C"/>
    <w:rsid w:val="3F8B0FF0"/>
    <w:rsid w:val="3F982F2C"/>
    <w:rsid w:val="3F993301"/>
    <w:rsid w:val="3F9B40F5"/>
    <w:rsid w:val="3FA45ACD"/>
    <w:rsid w:val="3FA51106"/>
    <w:rsid w:val="3FAB5529"/>
    <w:rsid w:val="3FB153F8"/>
    <w:rsid w:val="3FB32F4A"/>
    <w:rsid w:val="3FB57686"/>
    <w:rsid w:val="3FB62C2C"/>
    <w:rsid w:val="3FBF3ABE"/>
    <w:rsid w:val="3FD801CC"/>
    <w:rsid w:val="3FE279FD"/>
    <w:rsid w:val="3FEE16BD"/>
    <w:rsid w:val="3FF3291D"/>
    <w:rsid w:val="3FFB7550"/>
    <w:rsid w:val="40040E62"/>
    <w:rsid w:val="40224723"/>
    <w:rsid w:val="402C7086"/>
    <w:rsid w:val="4036300F"/>
    <w:rsid w:val="40374A52"/>
    <w:rsid w:val="40427926"/>
    <w:rsid w:val="40465DB4"/>
    <w:rsid w:val="4051638A"/>
    <w:rsid w:val="405C46EC"/>
    <w:rsid w:val="40777B57"/>
    <w:rsid w:val="407B5438"/>
    <w:rsid w:val="407D7B0B"/>
    <w:rsid w:val="408A4409"/>
    <w:rsid w:val="408F04FF"/>
    <w:rsid w:val="40933A21"/>
    <w:rsid w:val="40953B65"/>
    <w:rsid w:val="40A34B97"/>
    <w:rsid w:val="40A62CBC"/>
    <w:rsid w:val="40A74477"/>
    <w:rsid w:val="40A75108"/>
    <w:rsid w:val="40AB14CD"/>
    <w:rsid w:val="40AF577A"/>
    <w:rsid w:val="40B62E81"/>
    <w:rsid w:val="40C17E4D"/>
    <w:rsid w:val="40C5600E"/>
    <w:rsid w:val="40D31762"/>
    <w:rsid w:val="40D42663"/>
    <w:rsid w:val="40D52670"/>
    <w:rsid w:val="40DB5285"/>
    <w:rsid w:val="40E8328F"/>
    <w:rsid w:val="40F31A37"/>
    <w:rsid w:val="410419ED"/>
    <w:rsid w:val="4104397E"/>
    <w:rsid w:val="410727A8"/>
    <w:rsid w:val="410F7AAD"/>
    <w:rsid w:val="411557D9"/>
    <w:rsid w:val="41175358"/>
    <w:rsid w:val="411811D5"/>
    <w:rsid w:val="4126297D"/>
    <w:rsid w:val="412911E8"/>
    <w:rsid w:val="412A3388"/>
    <w:rsid w:val="412E4433"/>
    <w:rsid w:val="412E7ED1"/>
    <w:rsid w:val="41362318"/>
    <w:rsid w:val="4136672A"/>
    <w:rsid w:val="413A1854"/>
    <w:rsid w:val="413C1A76"/>
    <w:rsid w:val="41553F7C"/>
    <w:rsid w:val="415720A4"/>
    <w:rsid w:val="41581AA2"/>
    <w:rsid w:val="416C1A09"/>
    <w:rsid w:val="417769F6"/>
    <w:rsid w:val="41803DA8"/>
    <w:rsid w:val="418631C6"/>
    <w:rsid w:val="41872ED0"/>
    <w:rsid w:val="41961EB3"/>
    <w:rsid w:val="419D0870"/>
    <w:rsid w:val="419D129A"/>
    <w:rsid w:val="419E1A88"/>
    <w:rsid w:val="41A04B67"/>
    <w:rsid w:val="41A4134F"/>
    <w:rsid w:val="41AF65DD"/>
    <w:rsid w:val="41B10164"/>
    <w:rsid w:val="41B25F59"/>
    <w:rsid w:val="41B86E4B"/>
    <w:rsid w:val="41BE631A"/>
    <w:rsid w:val="41C34B5E"/>
    <w:rsid w:val="41C36863"/>
    <w:rsid w:val="41CE5F9C"/>
    <w:rsid w:val="41D66E7D"/>
    <w:rsid w:val="41DC48D7"/>
    <w:rsid w:val="41E76E0D"/>
    <w:rsid w:val="41EC6804"/>
    <w:rsid w:val="41FA376E"/>
    <w:rsid w:val="41FE6CB2"/>
    <w:rsid w:val="420556C8"/>
    <w:rsid w:val="4214720F"/>
    <w:rsid w:val="4217488D"/>
    <w:rsid w:val="421D7B36"/>
    <w:rsid w:val="422345EF"/>
    <w:rsid w:val="42240668"/>
    <w:rsid w:val="422A1E24"/>
    <w:rsid w:val="422E486B"/>
    <w:rsid w:val="42582F93"/>
    <w:rsid w:val="425A4600"/>
    <w:rsid w:val="4263173C"/>
    <w:rsid w:val="4265286C"/>
    <w:rsid w:val="42690B24"/>
    <w:rsid w:val="427378E6"/>
    <w:rsid w:val="427C184E"/>
    <w:rsid w:val="42890C2F"/>
    <w:rsid w:val="428B14DB"/>
    <w:rsid w:val="42924E8D"/>
    <w:rsid w:val="429F313B"/>
    <w:rsid w:val="42A769FF"/>
    <w:rsid w:val="42B302EA"/>
    <w:rsid w:val="42B3545B"/>
    <w:rsid w:val="42B61338"/>
    <w:rsid w:val="42B90AAB"/>
    <w:rsid w:val="42C5009E"/>
    <w:rsid w:val="42C92A69"/>
    <w:rsid w:val="42D604C8"/>
    <w:rsid w:val="42DF35C8"/>
    <w:rsid w:val="42E36698"/>
    <w:rsid w:val="42E9081C"/>
    <w:rsid w:val="42EF0CCD"/>
    <w:rsid w:val="42F1490F"/>
    <w:rsid w:val="42F25520"/>
    <w:rsid w:val="42FA52E0"/>
    <w:rsid w:val="430D0405"/>
    <w:rsid w:val="431417E6"/>
    <w:rsid w:val="43206F9C"/>
    <w:rsid w:val="433429FE"/>
    <w:rsid w:val="4334351A"/>
    <w:rsid w:val="4351273E"/>
    <w:rsid w:val="4351304C"/>
    <w:rsid w:val="435C0226"/>
    <w:rsid w:val="435D2A57"/>
    <w:rsid w:val="435E2E37"/>
    <w:rsid w:val="435E6B00"/>
    <w:rsid w:val="435F147C"/>
    <w:rsid w:val="43607646"/>
    <w:rsid w:val="43607AA4"/>
    <w:rsid w:val="43647539"/>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C211B7"/>
    <w:rsid w:val="43D20D27"/>
    <w:rsid w:val="43E232E1"/>
    <w:rsid w:val="43E567A6"/>
    <w:rsid w:val="43F84F4E"/>
    <w:rsid w:val="440A5B01"/>
    <w:rsid w:val="44165D48"/>
    <w:rsid w:val="441C42F4"/>
    <w:rsid w:val="441F0817"/>
    <w:rsid w:val="441F3CB6"/>
    <w:rsid w:val="44230F47"/>
    <w:rsid w:val="4426547A"/>
    <w:rsid w:val="44295215"/>
    <w:rsid w:val="442A33F4"/>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3118"/>
    <w:rsid w:val="44AF4277"/>
    <w:rsid w:val="44BA0CE9"/>
    <w:rsid w:val="44BA2F8A"/>
    <w:rsid w:val="44C27F05"/>
    <w:rsid w:val="44D65CFD"/>
    <w:rsid w:val="44E961E2"/>
    <w:rsid w:val="44EB164C"/>
    <w:rsid w:val="44F4601C"/>
    <w:rsid w:val="44F74C0C"/>
    <w:rsid w:val="44F90A00"/>
    <w:rsid w:val="44FB2595"/>
    <w:rsid w:val="450655DE"/>
    <w:rsid w:val="45080466"/>
    <w:rsid w:val="4524750B"/>
    <w:rsid w:val="45286865"/>
    <w:rsid w:val="452B4AF6"/>
    <w:rsid w:val="452B5E55"/>
    <w:rsid w:val="452F2E18"/>
    <w:rsid w:val="4532333B"/>
    <w:rsid w:val="4541568B"/>
    <w:rsid w:val="45500C3F"/>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A00BF"/>
    <w:rsid w:val="45E87C6B"/>
    <w:rsid w:val="45EB60AB"/>
    <w:rsid w:val="45ED23B5"/>
    <w:rsid w:val="45F234A5"/>
    <w:rsid w:val="45FA1BEA"/>
    <w:rsid w:val="45FC4C31"/>
    <w:rsid w:val="4601021B"/>
    <w:rsid w:val="46055C3D"/>
    <w:rsid w:val="460B5599"/>
    <w:rsid w:val="461C257D"/>
    <w:rsid w:val="46212468"/>
    <w:rsid w:val="46283117"/>
    <w:rsid w:val="462A5404"/>
    <w:rsid w:val="46353B16"/>
    <w:rsid w:val="463B1BA0"/>
    <w:rsid w:val="463B2ADE"/>
    <w:rsid w:val="46532B01"/>
    <w:rsid w:val="46584184"/>
    <w:rsid w:val="466043FD"/>
    <w:rsid w:val="46630636"/>
    <w:rsid w:val="4664264C"/>
    <w:rsid w:val="46687376"/>
    <w:rsid w:val="46696D7B"/>
    <w:rsid w:val="468431CC"/>
    <w:rsid w:val="46846139"/>
    <w:rsid w:val="468706E8"/>
    <w:rsid w:val="468E1994"/>
    <w:rsid w:val="468E3657"/>
    <w:rsid w:val="46934B28"/>
    <w:rsid w:val="46AB3E47"/>
    <w:rsid w:val="46AD5953"/>
    <w:rsid w:val="46B8054D"/>
    <w:rsid w:val="46B861B8"/>
    <w:rsid w:val="46CC70D8"/>
    <w:rsid w:val="46CF0DEB"/>
    <w:rsid w:val="46D4028D"/>
    <w:rsid w:val="46D7105C"/>
    <w:rsid w:val="46DB6A13"/>
    <w:rsid w:val="46DD5FAF"/>
    <w:rsid w:val="46DE7C78"/>
    <w:rsid w:val="46DF5460"/>
    <w:rsid w:val="46F14E1C"/>
    <w:rsid w:val="46F46934"/>
    <w:rsid w:val="46F67CF0"/>
    <w:rsid w:val="46FD6193"/>
    <w:rsid w:val="470775F3"/>
    <w:rsid w:val="47091A3A"/>
    <w:rsid w:val="471B736C"/>
    <w:rsid w:val="47235B2C"/>
    <w:rsid w:val="472748E0"/>
    <w:rsid w:val="472E2DEC"/>
    <w:rsid w:val="473026ED"/>
    <w:rsid w:val="47324C7B"/>
    <w:rsid w:val="4738492A"/>
    <w:rsid w:val="473916F7"/>
    <w:rsid w:val="473A3AD8"/>
    <w:rsid w:val="47461A19"/>
    <w:rsid w:val="474B033A"/>
    <w:rsid w:val="474D6B67"/>
    <w:rsid w:val="474E3CCE"/>
    <w:rsid w:val="474E6EC0"/>
    <w:rsid w:val="475A014C"/>
    <w:rsid w:val="475F52A5"/>
    <w:rsid w:val="47645B6E"/>
    <w:rsid w:val="476E63C6"/>
    <w:rsid w:val="47701E1E"/>
    <w:rsid w:val="478349BA"/>
    <w:rsid w:val="478A6934"/>
    <w:rsid w:val="478D02EE"/>
    <w:rsid w:val="47913274"/>
    <w:rsid w:val="479333F5"/>
    <w:rsid w:val="47960007"/>
    <w:rsid w:val="47974EBF"/>
    <w:rsid w:val="479C0703"/>
    <w:rsid w:val="479E46D8"/>
    <w:rsid w:val="47A25784"/>
    <w:rsid w:val="47AE368F"/>
    <w:rsid w:val="47AE7C89"/>
    <w:rsid w:val="47BD7E3A"/>
    <w:rsid w:val="47C43B29"/>
    <w:rsid w:val="47D72108"/>
    <w:rsid w:val="47D754ED"/>
    <w:rsid w:val="47D968A0"/>
    <w:rsid w:val="47E05908"/>
    <w:rsid w:val="47E63FE1"/>
    <w:rsid w:val="47E73175"/>
    <w:rsid w:val="47F469EF"/>
    <w:rsid w:val="47F90017"/>
    <w:rsid w:val="47FF24E4"/>
    <w:rsid w:val="47FF743A"/>
    <w:rsid w:val="48147DE1"/>
    <w:rsid w:val="4818087E"/>
    <w:rsid w:val="481967BC"/>
    <w:rsid w:val="481E4905"/>
    <w:rsid w:val="48262908"/>
    <w:rsid w:val="482A6776"/>
    <w:rsid w:val="48377CE3"/>
    <w:rsid w:val="48393F25"/>
    <w:rsid w:val="48446F23"/>
    <w:rsid w:val="48517833"/>
    <w:rsid w:val="48576F86"/>
    <w:rsid w:val="48601F1B"/>
    <w:rsid w:val="48615B6E"/>
    <w:rsid w:val="486457B8"/>
    <w:rsid w:val="486F725D"/>
    <w:rsid w:val="4872228E"/>
    <w:rsid w:val="48813A9E"/>
    <w:rsid w:val="488656C9"/>
    <w:rsid w:val="48880174"/>
    <w:rsid w:val="488811AB"/>
    <w:rsid w:val="48915121"/>
    <w:rsid w:val="48946E42"/>
    <w:rsid w:val="48963808"/>
    <w:rsid w:val="48983085"/>
    <w:rsid w:val="489A2DBE"/>
    <w:rsid w:val="48A330F7"/>
    <w:rsid w:val="48A5260C"/>
    <w:rsid w:val="48A6395B"/>
    <w:rsid w:val="48A74E36"/>
    <w:rsid w:val="48AD72C6"/>
    <w:rsid w:val="48AF3B8C"/>
    <w:rsid w:val="48B3188D"/>
    <w:rsid w:val="48C8522F"/>
    <w:rsid w:val="48C97899"/>
    <w:rsid w:val="48DB7460"/>
    <w:rsid w:val="48DD2F42"/>
    <w:rsid w:val="48DF5221"/>
    <w:rsid w:val="48DF6F67"/>
    <w:rsid w:val="48E14DCD"/>
    <w:rsid w:val="48E45A97"/>
    <w:rsid w:val="48E54B2D"/>
    <w:rsid w:val="48EA2311"/>
    <w:rsid w:val="48F87799"/>
    <w:rsid w:val="48FD5FB6"/>
    <w:rsid w:val="49142E59"/>
    <w:rsid w:val="491A1F5D"/>
    <w:rsid w:val="491A7A8B"/>
    <w:rsid w:val="49260120"/>
    <w:rsid w:val="492B3A51"/>
    <w:rsid w:val="4934122F"/>
    <w:rsid w:val="4958594F"/>
    <w:rsid w:val="495B30CC"/>
    <w:rsid w:val="496037A6"/>
    <w:rsid w:val="49617ED5"/>
    <w:rsid w:val="496F6C3C"/>
    <w:rsid w:val="49704B16"/>
    <w:rsid w:val="497C4012"/>
    <w:rsid w:val="49822362"/>
    <w:rsid w:val="49831A30"/>
    <w:rsid w:val="498450C2"/>
    <w:rsid w:val="49871D7B"/>
    <w:rsid w:val="499531E3"/>
    <w:rsid w:val="49A61B96"/>
    <w:rsid w:val="49B20B48"/>
    <w:rsid w:val="49B55D27"/>
    <w:rsid w:val="49C060D9"/>
    <w:rsid w:val="49C67DAB"/>
    <w:rsid w:val="49CA20B9"/>
    <w:rsid w:val="49D83A18"/>
    <w:rsid w:val="49D8668C"/>
    <w:rsid w:val="49DB3A45"/>
    <w:rsid w:val="49E73C0B"/>
    <w:rsid w:val="49E92B16"/>
    <w:rsid w:val="49EC1B26"/>
    <w:rsid w:val="49FC7FA2"/>
    <w:rsid w:val="4A017C98"/>
    <w:rsid w:val="4A080E5C"/>
    <w:rsid w:val="4A1C1EE0"/>
    <w:rsid w:val="4A210B7E"/>
    <w:rsid w:val="4A2716CA"/>
    <w:rsid w:val="4A294C7A"/>
    <w:rsid w:val="4A335E86"/>
    <w:rsid w:val="4A357040"/>
    <w:rsid w:val="4A3B0DBF"/>
    <w:rsid w:val="4A3C074A"/>
    <w:rsid w:val="4A401246"/>
    <w:rsid w:val="4A417E42"/>
    <w:rsid w:val="4A535B24"/>
    <w:rsid w:val="4A545D35"/>
    <w:rsid w:val="4A5B7FD1"/>
    <w:rsid w:val="4A672F5C"/>
    <w:rsid w:val="4A6C083F"/>
    <w:rsid w:val="4A726BD6"/>
    <w:rsid w:val="4A74295B"/>
    <w:rsid w:val="4A755FA4"/>
    <w:rsid w:val="4A7B6771"/>
    <w:rsid w:val="4A7C187A"/>
    <w:rsid w:val="4A806E28"/>
    <w:rsid w:val="4A853B44"/>
    <w:rsid w:val="4A89373F"/>
    <w:rsid w:val="4A8E1531"/>
    <w:rsid w:val="4A910C23"/>
    <w:rsid w:val="4A974D5B"/>
    <w:rsid w:val="4A997F8F"/>
    <w:rsid w:val="4A9C2DCD"/>
    <w:rsid w:val="4AA05291"/>
    <w:rsid w:val="4AA14390"/>
    <w:rsid w:val="4AA22C7D"/>
    <w:rsid w:val="4AAA4B07"/>
    <w:rsid w:val="4ABA7F00"/>
    <w:rsid w:val="4ABD6D28"/>
    <w:rsid w:val="4AC740F5"/>
    <w:rsid w:val="4ACB13CF"/>
    <w:rsid w:val="4ACC69CB"/>
    <w:rsid w:val="4ADE4335"/>
    <w:rsid w:val="4AF30717"/>
    <w:rsid w:val="4B002C3A"/>
    <w:rsid w:val="4B0346BA"/>
    <w:rsid w:val="4B04025E"/>
    <w:rsid w:val="4B045160"/>
    <w:rsid w:val="4B135609"/>
    <w:rsid w:val="4B1C67FA"/>
    <w:rsid w:val="4B206A6B"/>
    <w:rsid w:val="4B3C403E"/>
    <w:rsid w:val="4B4A1E20"/>
    <w:rsid w:val="4B5B261F"/>
    <w:rsid w:val="4B687FD4"/>
    <w:rsid w:val="4B741C5B"/>
    <w:rsid w:val="4B811257"/>
    <w:rsid w:val="4B83233B"/>
    <w:rsid w:val="4B9419F7"/>
    <w:rsid w:val="4B9E2880"/>
    <w:rsid w:val="4BA96810"/>
    <w:rsid w:val="4BAC02EC"/>
    <w:rsid w:val="4BAD645F"/>
    <w:rsid w:val="4BB75525"/>
    <w:rsid w:val="4BBE10A9"/>
    <w:rsid w:val="4BD62466"/>
    <w:rsid w:val="4BE27C81"/>
    <w:rsid w:val="4BED0DF8"/>
    <w:rsid w:val="4C021DD3"/>
    <w:rsid w:val="4C053F9C"/>
    <w:rsid w:val="4C057789"/>
    <w:rsid w:val="4C0E4DDE"/>
    <w:rsid w:val="4C0F1FA0"/>
    <w:rsid w:val="4C1A44FD"/>
    <w:rsid w:val="4C1D30A7"/>
    <w:rsid w:val="4C222801"/>
    <w:rsid w:val="4C2744DE"/>
    <w:rsid w:val="4C366339"/>
    <w:rsid w:val="4C443324"/>
    <w:rsid w:val="4C4A1538"/>
    <w:rsid w:val="4C4B5CF1"/>
    <w:rsid w:val="4C4E507A"/>
    <w:rsid w:val="4C5222E0"/>
    <w:rsid w:val="4C572DDC"/>
    <w:rsid w:val="4C5A1877"/>
    <w:rsid w:val="4C5A1C18"/>
    <w:rsid w:val="4C632EB2"/>
    <w:rsid w:val="4C68078E"/>
    <w:rsid w:val="4C6C00DD"/>
    <w:rsid w:val="4C6D5048"/>
    <w:rsid w:val="4C734A5D"/>
    <w:rsid w:val="4C750FB7"/>
    <w:rsid w:val="4C7B0F88"/>
    <w:rsid w:val="4C7C25EF"/>
    <w:rsid w:val="4C83194C"/>
    <w:rsid w:val="4C887FA1"/>
    <w:rsid w:val="4C8E5A77"/>
    <w:rsid w:val="4C907BF3"/>
    <w:rsid w:val="4C9A62D2"/>
    <w:rsid w:val="4C9D4E3B"/>
    <w:rsid w:val="4CA2053E"/>
    <w:rsid w:val="4CA5226F"/>
    <w:rsid w:val="4CA777A5"/>
    <w:rsid w:val="4CAD1D03"/>
    <w:rsid w:val="4CB77F7C"/>
    <w:rsid w:val="4CBE4327"/>
    <w:rsid w:val="4CCF711C"/>
    <w:rsid w:val="4CD50CA4"/>
    <w:rsid w:val="4CD652AC"/>
    <w:rsid w:val="4CDE493D"/>
    <w:rsid w:val="4CDF1E61"/>
    <w:rsid w:val="4CE1210C"/>
    <w:rsid w:val="4CE953A1"/>
    <w:rsid w:val="4CEA05FD"/>
    <w:rsid w:val="4CEC147B"/>
    <w:rsid w:val="4CEE2310"/>
    <w:rsid w:val="4CF21274"/>
    <w:rsid w:val="4D074256"/>
    <w:rsid w:val="4D0B4433"/>
    <w:rsid w:val="4D186AB8"/>
    <w:rsid w:val="4D243C2E"/>
    <w:rsid w:val="4D2540F5"/>
    <w:rsid w:val="4D2D3744"/>
    <w:rsid w:val="4D2D48CF"/>
    <w:rsid w:val="4D2D7483"/>
    <w:rsid w:val="4D2D7C2A"/>
    <w:rsid w:val="4D357B50"/>
    <w:rsid w:val="4D3B0776"/>
    <w:rsid w:val="4D3B78D6"/>
    <w:rsid w:val="4D3C6DD0"/>
    <w:rsid w:val="4D452E9A"/>
    <w:rsid w:val="4D4E1B73"/>
    <w:rsid w:val="4D5545A3"/>
    <w:rsid w:val="4D56242D"/>
    <w:rsid w:val="4D5742F7"/>
    <w:rsid w:val="4D5E313C"/>
    <w:rsid w:val="4D63794E"/>
    <w:rsid w:val="4D696340"/>
    <w:rsid w:val="4D6E2B65"/>
    <w:rsid w:val="4D717673"/>
    <w:rsid w:val="4D7464F6"/>
    <w:rsid w:val="4D780CE4"/>
    <w:rsid w:val="4D7A12F0"/>
    <w:rsid w:val="4D8412B2"/>
    <w:rsid w:val="4D841638"/>
    <w:rsid w:val="4D8A3A34"/>
    <w:rsid w:val="4D8C2260"/>
    <w:rsid w:val="4D981807"/>
    <w:rsid w:val="4D9F6334"/>
    <w:rsid w:val="4DA7449C"/>
    <w:rsid w:val="4DAC79BC"/>
    <w:rsid w:val="4DAD5453"/>
    <w:rsid w:val="4DB20713"/>
    <w:rsid w:val="4DB2548E"/>
    <w:rsid w:val="4DB43700"/>
    <w:rsid w:val="4DB62FA2"/>
    <w:rsid w:val="4DB81350"/>
    <w:rsid w:val="4DB84B5B"/>
    <w:rsid w:val="4DC03E03"/>
    <w:rsid w:val="4DC945C5"/>
    <w:rsid w:val="4DCB05B3"/>
    <w:rsid w:val="4DDB6B69"/>
    <w:rsid w:val="4DE100E7"/>
    <w:rsid w:val="4DE15C4E"/>
    <w:rsid w:val="4DE52367"/>
    <w:rsid w:val="4DE961A1"/>
    <w:rsid w:val="4DF57D5B"/>
    <w:rsid w:val="4DFB4AE2"/>
    <w:rsid w:val="4E0A3C50"/>
    <w:rsid w:val="4E0D58F7"/>
    <w:rsid w:val="4E101469"/>
    <w:rsid w:val="4E17118C"/>
    <w:rsid w:val="4E357F6B"/>
    <w:rsid w:val="4E371BF7"/>
    <w:rsid w:val="4E3916EF"/>
    <w:rsid w:val="4E467BC9"/>
    <w:rsid w:val="4E5C715A"/>
    <w:rsid w:val="4E5F36B7"/>
    <w:rsid w:val="4E6C617F"/>
    <w:rsid w:val="4E7964A9"/>
    <w:rsid w:val="4E7F10F7"/>
    <w:rsid w:val="4E89292F"/>
    <w:rsid w:val="4E8B5727"/>
    <w:rsid w:val="4E8D5B77"/>
    <w:rsid w:val="4E9F5822"/>
    <w:rsid w:val="4E9F6EED"/>
    <w:rsid w:val="4EA62C4C"/>
    <w:rsid w:val="4EAB4013"/>
    <w:rsid w:val="4EAD5507"/>
    <w:rsid w:val="4EB37DFC"/>
    <w:rsid w:val="4EB54156"/>
    <w:rsid w:val="4EBC593E"/>
    <w:rsid w:val="4EBE5B79"/>
    <w:rsid w:val="4ECF08A6"/>
    <w:rsid w:val="4ED208AF"/>
    <w:rsid w:val="4ED765C7"/>
    <w:rsid w:val="4ED77782"/>
    <w:rsid w:val="4EEA0EBA"/>
    <w:rsid w:val="4EEC45A6"/>
    <w:rsid w:val="4EED1C0E"/>
    <w:rsid w:val="4EED6A77"/>
    <w:rsid w:val="4EEE7018"/>
    <w:rsid w:val="4EF86446"/>
    <w:rsid w:val="4F0536FA"/>
    <w:rsid w:val="4F0F7DBC"/>
    <w:rsid w:val="4F1003A1"/>
    <w:rsid w:val="4F13577D"/>
    <w:rsid w:val="4F1A0622"/>
    <w:rsid w:val="4F1E74EE"/>
    <w:rsid w:val="4F222296"/>
    <w:rsid w:val="4F312150"/>
    <w:rsid w:val="4F363754"/>
    <w:rsid w:val="4F394923"/>
    <w:rsid w:val="4F3B5033"/>
    <w:rsid w:val="4F3B7BCD"/>
    <w:rsid w:val="4F4078EF"/>
    <w:rsid w:val="4F4331DE"/>
    <w:rsid w:val="4F4373C1"/>
    <w:rsid w:val="4F442E00"/>
    <w:rsid w:val="4F4B1F01"/>
    <w:rsid w:val="4F515151"/>
    <w:rsid w:val="4F5A2231"/>
    <w:rsid w:val="4F632C07"/>
    <w:rsid w:val="4F636456"/>
    <w:rsid w:val="4F6C168A"/>
    <w:rsid w:val="4F7457B4"/>
    <w:rsid w:val="4F7B78F2"/>
    <w:rsid w:val="4F7F2C82"/>
    <w:rsid w:val="4F874785"/>
    <w:rsid w:val="4F885556"/>
    <w:rsid w:val="4F8C1C07"/>
    <w:rsid w:val="4F8C6DE9"/>
    <w:rsid w:val="4F94645F"/>
    <w:rsid w:val="4F976963"/>
    <w:rsid w:val="4FA057FA"/>
    <w:rsid w:val="4FA50BF5"/>
    <w:rsid w:val="4FAE1C5C"/>
    <w:rsid w:val="4FAF41BA"/>
    <w:rsid w:val="4FBA0D2B"/>
    <w:rsid w:val="4FBF63C5"/>
    <w:rsid w:val="4FC35E15"/>
    <w:rsid w:val="4FC67EEA"/>
    <w:rsid w:val="4FCA225C"/>
    <w:rsid w:val="4FCF59AE"/>
    <w:rsid w:val="4FD27897"/>
    <w:rsid w:val="4FD72D6F"/>
    <w:rsid w:val="4FDB0443"/>
    <w:rsid w:val="4FDC67FA"/>
    <w:rsid w:val="4FED181D"/>
    <w:rsid w:val="4FF100DC"/>
    <w:rsid w:val="4FFC718E"/>
    <w:rsid w:val="50082EF5"/>
    <w:rsid w:val="500D60A8"/>
    <w:rsid w:val="50174394"/>
    <w:rsid w:val="501A0BBE"/>
    <w:rsid w:val="501A21E0"/>
    <w:rsid w:val="5021442D"/>
    <w:rsid w:val="502226B7"/>
    <w:rsid w:val="502379D4"/>
    <w:rsid w:val="5034215C"/>
    <w:rsid w:val="503A6544"/>
    <w:rsid w:val="503C53AC"/>
    <w:rsid w:val="503E2FE7"/>
    <w:rsid w:val="5046799C"/>
    <w:rsid w:val="5050196C"/>
    <w:rsid w:val="50535CB7"/>
    <w:rsid w:val="505A42A1"/>
    <w:rsid w:val="505B684C"/>
    <w:rsid w:val="50715A85"/>
    <w:rsid w:val="50734618"/>
    <w:rsid w:val="5073496F"/>
    <w:rsid w:val="509230B4"/>
    <w:rsid w:val="50984F82"/>
    <w:rsid w:val="509B0639"/>
    <w:rsid w:val="50AD52AF"/>
    <w:rsid w:val="50B66209"/>
    <w:rsid w:val="50B91558"/>
    <w:rsid w:val="50BB34BB"/>
    <w:rsid w:val="50D433C9"/>
    <w:rsid w:val="50D444D1"/>
    <w:rsid w:val="50D67365"/>
    <w:rsid w:val="50D93965"/>
    <w:rsid w:val="50D97ACF"/>
    <w:rsid w:val="50DE264E"/>
    <w:rsid w:val="50E3693B"/>
    <w:rsid w:val="50EC29BF"/>
    <w:rsid w:val="50F26C11"/>
    <w:rsid w:val="50F67EBD"/>
    <w:rsid w:val="511462DE"/>
    <w:rsid w:val="511934F5"/>
    <w:rsid w:val="511A650A"/>
    <w:rsid w:val="51205F70"/>
    <w:rsid w:val="51211654"/>
    <w:rsid w:val="51393A83"/>
    <w:rsid w:val="513B3DF9"/>
    <w:rsid w:val="51401B57"/>
    <w:rsid w:val="51480A97"/>
    <w:rsid w:val="51741E6C"/>
    <w:rsid w:val="51756972"/>
    <w:rsid w:val="517E1E1F"/>
    <w:rsid w:val="51813564"/>
    <w:rsid w:val="51844B36"/>
    <w:rsid w:val="518B1B6A"/>
    <w:rsid w:val="518B739B"/>
    <w:rsid w:val="519410BA"/>
    <w:rsid w:val="51965D8A"/>
    <w:rsid w:val="519F1F6B"/>
    <w:rsid w:val="51AB65B4"/>
    <w:rsid w:val="51BA76CA"/>
    <w:rsid w:val="51BC09C0"/>
    <w:rsid w:val="51BD7EC2"/>
    <w:rsid w:val="51C07BA0"/>
    <w:rsid w:val="51C44E72"/>
    <w:rsid w:val="51C804CF"/>
    <w:rsid w:val="51CC7C75"/>
    <w:rsid w:val="51D34DB4"/>
    <w:rsid w:val="51DA0FA7"/>
    <w:rsid w:val="51EC7A89"/>
    <w:rsid w:val="51F950A0"/>
    <w:rsid w:val="52013C23"/>
    <w:rsid w:val="52022324"/>
    <w:rsid w:val="52161438"/>
    <w:rsid w:val="52180389"/>
    <w:rsid w:val="521B4203"/>
    <w:rsid w:val="5228188A"/>
    <w:rsid w:val="522A6770"/>
    <w:rsid w:val="522F191C"/>
    <w:rsid w:val="52363194"/>
    <w:rsid w:val="52365463"/>
    <w:rsid w:val="5240221E"/>
    <w:rsid w:val="52460689"/>
    <w:rsid w:val="5247336B"/>
    <w:rsid w:val="524A5C68"/>
    <w:rsid w:val="52532968"/>
    <w:rsid w:val="52546140"/>
    <w:rsid w:val="525D3774"/>
    <w:rsid w:val="525F53B1"/>
    <w:rsid w:val="52734368"/>
    <w:rsid w:val="52836832"/>
    <w:rsid w:val="529833EE"/>
    <w:rsid w:val="529A7E86"/>
    <w:rsid w:val="52AD4907"/>
    <w:rsid w:val="52AE7568"/>
    <w:rsid w:val="52B63DBD"/>
    <w:rsid w:val="52B916BC"/>
    <w:rsid w:val="52BF41DD"/>
    <w:rsid w:val="52CB74EB"/>
    <w:rsid w:val="52CE6819"/>
    <w:rsid w:val="52CF576A"/>
    <w:rsid w:val="52D02BD7"/>
    <w:rsid w:val="52D162DB"/>
    <w:rsid w:val="52DA3F13"/>
    <w:rsid w:val="52DB6A07"/>
    <w:rsid w:val="52E838BE"/>
    <w:rsid w:val="52F42816"/>
    <w:rsid w:val="52FE47A9"/>
    <w:rsid w:val="5305168A"/>
    <w:rsid w:val="53063DBD"/>
    <w:rsid w:val="53172A50"/>
    <w:rsid w:val="532225EA"/>
    <w:rsid w:val="53240747"/>
    <w:rsid w:val="532522FD"/>
    <w:rsid w:val="53275C7D"/>
    <w:rsid w:val="532B30C2"/>
    <w:rsid w:val="53311BF2"/>
    <w:rsid w:val="53456AB3"/>
    <w:rsid w:val="534718C6"/>
    <w:rsid w:val="53496F02"/>
    <w:rsid w:val="534D106F"/>
    <w:rsid w:val="534F4759"/>
    <w:rsid w:val="53624B78"/>
    <w:rsid w:val="536D1FA0"/>
    <w:rsid w:val="53772DC7"/>
    <w:rsid w:val="537920B8"/>
    <w:rsid w:val="5381746B"/>
    <w:rsid w:val="538459BE"/>
    <w:rsid w:val="538E4601"/>
    <w:rsid w:val="5397293F"/>
    <w:rsid w:val="53A065E4"/>
    <w:rsid w:val="53A1457E"/>
    <w:rsid w:val="53B151E7"/>
    <w:rsid w:val="53B5455A"/>
    <w:rsid w:val="53BB16B1"/>
    <w:rsid w:val="53BB4E26"/>
    <w:rsid w:val="53BF3327"/>
    <w:rsid w:val="53C370E1"/>
    <w:rsid w:val="53C457C1"/>
    <w:rsid w:val="53CC1775"/>
    <w:rsid w:val="53D221BC"/>
    <w:rsid w:val="53D260C2"/>
    <w:rsid w:val="53D31BF0"/>
    <w:rsid w:val="53D547DC"/>
    <w:rsid w:val="53DA4787"/>
    <w:rsid w:val="53DC05C0"/>
    <w:rsid w:val="53E96863"/>
    <w:rsid w:val="53EC6CC0"/>
    <w:rsid w:val="53F766D2"/>
    <w:rsid w:val="53F972C7"/>
    <w:rsid w:val="53FC6CB5"/>
    <w:rsid w:val="54022730"/>
    <w:rsid w:val="540C7023"/>
    <w:rsid w:val="541510B4"/>
    <w:rsid w:val="541511E9"/>
    <w:rsid w:val="541E7D89"/>
    <w:rsid w:val="54247E64"/>
    <w:rsid w:val="54287B8E"/>
    <w:rsid w:val="542B38D5"/>
    <w:rsid w:val="542D6B57"/>
    <w:rsid w:val="54372B10"/>
    <w:rsid w:val="54412BF0"/>
    <w:rsid w:val="54422EDA"/>
    <w:rsid w:val="544417C9"/>
    <w:rsid w:val="54514458"/>
    <w:rsid w:val="546A78D3"/>
    <w:rsid w:val="546C260E"/>
    <w:rsid w:val="54767E31"/>
    <w:rsid w:val="54781903"/>
    <w:rsid w:val="548A1E4E"/>
    <w:rsid w:val="548D289E"/>
    <w:rsid w:val="54910BA4"/>
    <w:rsid w:val="549A0616"/>
    <w:rsid w:val="549B20E6"/>
    <w:rsid w:val="54A60315"/>
    <w:rsid w:val="54B86248"/>
    <w:rsid w:val="54C24B82"/>
    <w:rsid w:val="54C50B9C"/>
    <w:rsid w:val="54CA3C93"/>
    <w:rsid w:val="54D00FCE"/>
    <w:rsid w:val="54D51870"/>
    <w:rsid w:val="54E21F4F"/>
    <w:rsid w:val="54E925A9"/>
    <w:rsid w:val="54E95BA4"/>
    <w:rsid w:val="551908BF"/>
    <w:rsid w:val="551C09C8"/>
    <w:rsid w:val="55213B26"/>
    <w:rsid w:val="552524A9"/>
    <w:rsid w:val="55270ECD"/>
    <w:rsid w:val="552924E6"/>
    <w:rsid w:val="552D7D08"/>
    <w:rsid w:val="55327DE8"/>
    <w:rsid w:val="55353746"/>
    <w:rsid w:val="5536380F"/>
    <w:rsid w:val="55396816"/>
    <w:rsid w:val="553A166A"/>
    <w:rsid w:val="553C2D7F"/>
    <w:rsid w:val="553D4D07"/>
    <w:rsid w:val="55477B61"/>
    <w:rsid w:val="554D7803"/>
    <w:rsid w:val="55516532"/>
    <w:rsid w:val="555B1111"/>
    <w:rsid w:val="555B2944"/>
    <w:rsid w:val="55614B24"/>
    <w:rsid w:val="55694AF9"/>
    <w:rsid w:val="556F7E62"/>
    <w:rsid w:val="5576748A"/>
    <w:rsid w:val="55792861"/>
    <w:rsid w:val="557B0373"/>
    <w:rsid w:val="5584057B"/>
    <w:rsid w:val="558D5021"/>
    <w:rsid w:val="55927D1F"/>
    <w:rsid w:val="55985654"/>
    <w:rsid w:val="55A35F7F"/>
    <w:rsid w:val="55B85ACE"/>
    <w:rsid w:val="55B952E9"/>
    <w:rsid w:val="55C2581B"/>
    <w:rsid w:val="55C94D7A"/>
    <w:rsid w:val="55D025DF"/>
    <w:rsid w:val="55D0561A"/>
    <w:rsid w:val="55D37AAE"/>
    <w:rsid w:val="55D63A47"/>
    <w:rsid w:val="55D76F2E"/>
    <w:rsid w:val="55E77B0B"/>
    <w:rsid w:val="55EE3558"/>
    <w:rsid w:val="55FC1DF1"/>
    <w:rsid w:val="55FD5512"/>
    <w:rsid w:val="55FD6C2D"/>
    <w:rsid w:val="5602472C"/>
    <w:rsid w:val="561978EB"/>
    <w:rsid w:val="561D0938"/>
    <w:rsid w:val="56254844"/>
    <w:rsid w:val="562C48A4"/>
    <w:rsid w:val="562E289A"/>
    <w:rsid w:val="5635337A"/>
    <w:rsid w:val="563B1048"/>
    <w:rsid w:val="5649734E"/>
    <w:rsid w:val="564E3688"/>
    <w:rsid w:val="56514294"/>
    <w:rsid w:val="566355DD"/>
    <w:rsid w:val="56680BC9"/>
    <w:rsid w:val="566926ED"/>
    <w:rsid w:val="567043C4"/>
    <w:rsid w:val="567119B3"/>
    <w:rsid w:val="567F4D05"/>
    <w:rsid w:val="56855A57"/>
    <w:rsid w:val="568F72CF"/>
    <w:rsid w:val="569C7055"/>
    <w:rsid w:val="56A64E42"/>
    <w:rsid w:val="56A84128"/>
    <w:rsid w:val="56AC31BC"/>
    <w:rsid w:val="56B20B45"/>
    <w:rsid w:val="56B2689B"/>
    <w:rsid w:val="56B635AB"/>
    <w:rsid w:val="56BF1F76"/>
    <w:rsid w:val="56C0283E"/>
    <w:rsid w:val="56C05533"/>
    <w:rsid w:val="56CC3CEC"/>
    <w:rsid w:val="56CF5943"/>
    <w:rsid w:val="56D418EA"/>
    <w:rsid w:val="56D43345"/>
    <w:rsid w:val="56E365E9"/>
    <w:rsid w:val="56EB4412"/>
    <w:rsid w:val="56EF42FC"/>
    <w:rsid w:val="56EF52B8"/>
    <w:rsid w:val="56F418BC"/>
    <w:rsid w:val="57024A7F"/>
    <w:rsid w:val="570C2BE8"/>
    <w:rsid w:val="570D00B1"/>
    <w:rsid w:val="571369AE"/>
    <w:rsid w:val="57273EC6"/>
    <w:rsid w:val="57320543"/>
    <w:rsid w:val="573A65AD"/>
    <w:rsid w:val="573D0DE5"/>
    <w:rsid w:val="574940F5"/>
    <w:rsid w:val="575163DC"/>
    <w:rsid w:val="57517525"/>
    <w:rsid w:val="57564B03"/>
    <w:rsid w:val="57576764"/>
    <w:rsid w:val="575D1406"/>
    <w:rsid w:val="575D7DC0"/>
    <w:rsid w:val="57646E8D"/>
    <w:rsid w:val="577269D1"/>
    <w:rsid w:val="578474C5"/>
    <w:rsid w:val="57883154"/>
    <w:rsid w:val="578F659F"/>
    <w:rsid w:val="5791794A"/>
    <w:rsid w:val="5795251B"/>
    <w:rsid w:val="579677D0"/>
    <w:rsid w:val="57984454"/>
    <w:rsid w:val="579C47BB"/>
    <w:rsid w:val="579D6CE4"/>
    <w:rsid w:val="579F608F"/>
    <w:rsid w:val="57A14D1F"/>
    <w:rsid w:val="57A91D3B"/>
    <w:rsid w:val="57AD63CA"/>
    <w:rsid w:val="57B12D5D"/>
    <w:rsid w:val="57BF4BA2"/>
    <w:rsid w:val="57C0641D"/>
    <w:rsid w:val="57C648C9"/>
    <w:rsid w:val="57D20BE2"/>
    <w:rsid w:val="57D35A44"/>
    <w:rsid w:val="57D5434D"/>
    <w:rsid w:val="57E36625"/>
    <w:rsid w:val="57E707E6"/>
    <w:rsid w:val="57F85B18"/>
    <w:rsid w:val="57FA183A"/>
    <w:rsid w:val="580014A4"/>
    <w:rsid w:val="58017E5F"/>
    <w:rsid w:val="580E43B2"/>
    <w:rsid w:val="58127039"/>
    <w:rsid w:val="581C076D"/>
    <w:rsid w:val="58397B39"/>
    <w:rsid w:val="58407313"/>
    <w:rsid w:val="58460B22"/>
    <w:rsid w:val="58463E71"/>
    <w:rsid w:val="584A0C32"/>
    <w:rsid w:val="5854707E"/>
    <w:rsid w:val="585501BC"/>
    <w:rsid w:val="58577099"/>
    <w:rsid w:val="58650C5B"/>
    <w:rsid w:val="5872241A"/>
    <w:rsid w:val="58744E3C"/>
    <w:rsid w:val="587527DD"/>
    <w:rsid w:val="587F05FE"/>
    <w:rsid w:val="5887384E"/>
    <w:rsid w:val="588860C9"/>
    <w:rsid w:val="588A35D7"/>
    <w:rsid w:val="588E3612"/>
    <w:rsid w:val="588E3CDF"/>
    <w:rsid w:val="588F53BA"/>
    <w:rsid w:val="58964DC2"/>
    <w:rsid w:val="589A1D5C"/>
    <w:rsid w:val="58A011FE"/>
    <w:rsid w:val="58A1709A"/>
    <w:rsid w:val="58A7270C"/>
    <w:rsid w:val="58AB17F1"/>
    <w:rsid w:val="58B35066"/>
    <w:rsid w:val="58B74DA2"/>
    <w:rsid w:val="58BC532E"/>
    <w:rsid w:val="58C67760"/>
    <w:rsid w:val="58C72F25"/>
    <w:rsid w:val="58CA5531"/>
    <w:rsid w:val="58CB0FB1"/>
    <w:rsid w:val="58D25899"/>
    <w:rsid w:val="58D62FDA"/>
    <w:rsid w:val="58DB5028"/>
    <w:rsid w:val="58DE171B"/>
    <w:rsid w:val="58F35AE7"/>
    <w:rsid w:val="58F36460"/>
    <w:rsid w:val="58F417E6"/>
    <w:rsid w:val="58F70CD1"/>
    <w:rsid w:val="58FA52BE"/>
    <w:rsid w:val="59033A56"/>
    <w:rsid w:val="59037DF7"/>
    <w:rsid w:val="590A5CB9"/>
    <w:rsid w:val="590B15C1"/>
    <w:rsid w:val="590C6777"/>
    <w:rsid w:val="590C7F08"/>
    <w:rsid w:val="59110DE1"/>
    <w:rsid w:val="591531CC"/>
    <w:rsid w:val="591B200C"/>
    <w:rsid w:val="593712A6"/>
    <w:rsid w:val="59376AEA"/>
    <w:rsid w:val="59384413"/>
    <w:rsid w:val="59391116"/>
    <w:rsid w:val="59407EC1"/>
    <w:rsid w:val="59451BF5"/>
    <w:rsid w:val="595719C7"/>
    <w:rsid w:val="595D7276"/>
    <w:rsid w:val="59607CB3"/>
    <w:rsid w:val="59643A9B"/>
    <w:rsid w:val="596919E9"/>
    <w:rsid w:val="59695EEC"/>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50760"/>
    <w:rsid w:val="59B0657C"/>
    <w:rsid w:val="59B37F17"/>
    <w:rsid w:val="59B52188"/>
    <w:rsid w:val="59B63DB2"/>
    <w:rsid w:val="59BC3C55"/>
    <w:rsid w:val="59BF7E9B"/>
    <w:rsid w:val="59C03269"/>
    <w:rsid w:val="59C84F6E"/>
    <w:rsid w:val="59D042FF"/>
    <w:rsid w:val="59D25188"/>
    <w:rsid w:val="59F141F6"/>
    <w:rsid w:val="59FF3986"/>
    <w:rsid w:val="5A16478D"/>
    <w:rsid w:val="5A307F24"/>
    <w:rsid w:val="5A3559F8"/>
    <w:rsid w:val="5A3F48E3"/>
    <w:rsid w:val="5A441EE2"/>
    <w:rsid w:val="5A464D3F"/>
    <w:rsid w:val="5A465251"/>
    <w:rsid w:val="5A474346"/>
    <w:rsid w:val="5A484453"/>
    <w:rsid w:val="5A622269"/>
    <w:rsid w:val="5A6C627E"/>
    <w:rsid w:val="5A7E727D"/>
    <w:rsid w:val="5A7F6ABA"/>
    <w:rsid w:val="5A804900"/>
    <w:rsid w:val="5A822B02"/>
    <w:rsid w:val="5A8544A5"/>
    <w:rsid w:val="5A891233"/>
    <w:rsid w:val="5A892D67"/>
    <w:rsid w:val="5A8F3D71"/>
    <w:rsid w:val="5A981732"/>
    <w:rsid w:val="5A9D5626"/>
    <w:rsid w:val="5A9E2546"/>
    <w:rsid w:val="5AA77EBD"/>
    <w:rsid w:val="5AAB3608"/>
    <w:rsid w:val="5AAD115C"/>
    <w:rsid w:val="5AB143A8"/>
    <w:rsid w:val="5AB362B7"/>
    <w:rsid w:val="5AB55C9B"/>
    <w:rsid w:val="5ABE2DB3"/>
    <w:rsid w:val="5AC4568B"/>
    <w:rsid w:val="5AC465B0"/>
    <w:rsid w:val="5AC9126A"/>
    <w:rsid w:val="5ACB4402"/>
    <w:rsid w:val="5ACD5F94"/>
    <w:rsid w:val="5AD140B1"/>
    <w:rsid w:val="5AD8352B"/>
    <w:rsid w:val="5ADC54ED"/>
    <w:rsid w:val="5AE627DD"/>
    <w:rsid w:val="5AE65AC1"/>
    <w:rsid w:val="5AE86727"/>
    <w:rsid w:val="5AED60B1"/>
    <w:rsid w:val="5AEE71FD"/>
    <w:rsid w:val="5AF10757"/>
    <w:rsid w:val="5AF70F88"/>
    <w:rsid w:val="5AFE4E4F"/>
    <w:rsid w:val="5B001867"/>
    <w:rsid w:val="5B043ACD"/>
    <w:rsid w:val="5B0D44D7"/>
    <w:rsid w:val="5B160FD4"/>
    <w:rsid w:val="5B1641FE"/>
    <w:rsid w:val="5B1A00B4"/>
    <w:rsid w:val="5B1D0B7B"/>
    <w:rsid w:val="5B1F372F"/>
    <w:rsid w:val="5B204147"/>
    <w:rsid w:val="5B23145A"/>
    <w:rsid w:val="5B2E5611"/>
    <w:rsid w:val="5B3079B1"/>
    <w:rsid w:val="5B32165E"/>
    <w:rsid w:val="5B3C26CD"/>
    <w:rsid w:val="5B3F35C5"/>
    <w:rsid w:val="5B3F6C62"/>
    <w:rsid w:val="5B462C87"/>
    <w:rsid w:val="5B467A3A"/>
    <w:rsid w:val="5B484384"/>
    <w:rsid w:val="5B576288"/>
    <w:rsid w:val="5B595136"/>
    <w:rsid w:val="5B663AED"/>
    <w:rsid w:val="5B67361B"/>
    <w:rsid w:val="5B69795A"/>
    <w:rsid w:val="5B6F1970"/>
    <w:rsid w:val="5B72043B"/>
    <w:rsid w:val="5B7E1425"/>
    <w:rsid w:val="5B7E573E"/>
    <w:rsid w:val="5B822E9B"/>
    <w:rsid w:val="5B893FE8"/>
    <w:rsid w:val="5B931939"/>
    <w:rsid w:val="5B96388B"/>
    <w:rsid w:val="5B9C7EC8"/>
    <w:rsid w:val="5B9E66F6"/>
    <w:rsid w:val="5BA21FBD"/>
    <w:rsid w:val="5BAC6C07"/>
    <w:rsid w:val="5BAF0D57"/>
    <w:rsid w:val="5BBC3894"/>
    <w:rsid w:val="5BBC7CD9"/>
    <w:rsid w:val="5BC207F8"/>
    <w:rsid w:val="5BD45122"/>
    <w:rsid w:val="5BD90725"/>
    <w:rsid w:val="5BDB30C2"/>
    <w:rsid w:val="5BE06C40"/>
    <w:rsid w:val="5BE6132E"/>
    <w:rsid w:val="5BEB0994"/>
    <w:rsid w:val="5BEB711B"/>
    <w:rsid w:val="5BF069A9"/>
    <w:rsid w:val="5BF56AC9"/>
    <w:rsid w:val="5BFF68A2"/>
    <w:rsid w:val="5C010EEF"/>
    <w:rsid w:val="5C152995"/>
    <w:rsid w:val="5C1A0B69"/>
    <w:rsid w:val="5C2E0ABA"/>
    <w:rsid w:val="5C4302AF"/>
    <w:rsid w:val="5C496E06"/>
    <w:rsid w:val="5C501594"/>
    <w:rsid w:val="5C5B42A1"/>
    <w:rsid w:val="5C5D5D6D"/>
    <w:rsid w:val="5C63455C"/>
    <w:rsid w:val="5C690B0C"/>
    <w:rsid w:val="5C7103F1"/>
    <w:rsid w:val="5C8E4D46"/>
    <w:rsid w:val="5C911EB8"/>
    <w:rsid w:val="5C945015"/>
    <w:rsid w:val="5C945717"/>
    <w:rsid w:val="5C985759"/>
    <w:rsid w:val="5C9E0390"/>
    <w:rsid w:val="5CA15E2E"/>
    <w:rsid w:val="5CA82D14"/>
    <w:rsid w:val="5CB10CFF"/>
    <w:rsid w:val="5CB758DF"/>
    <w:rsid w:val="5CBA28DD"/>
    <w:rsid w:val="5CBE0B0E"/>
    <w:rsid w:val="5CCA2082"/>
    <w:rsid w:val="5CD228A4"/>
    <w:rsid w:val="5CD43D55"/>
    <w:rsid w:val="5CD60FB2"/>
    <w:rsid w:val="5CD73EA1"/>
    <w:rsid w:val="5CDD4918"/>
    <w:rsid w:val="5CE35510"/>
    <w:rsid w:val="5CEA0714"/>
    <w:rsid w:val="5CFE554A"/>
    <w:rsid w:val="5D1102F0"/>
    <w:rsid w:val="5D1315D5"/>
    <w:rsid w:val="5D241D0D"/>
    <w:rsid w:val="5D2853F4"/>
    <w:rsid w:val="5D287792"/>
    <w:rsid w:val="5D2C7B52"/>
    <w:rsid w:val="5D403759"/>
    <w:rsid w:val="5D405301"/>
    <w:rsid w:val="5D4A3B3F"/>
    <w:rsid w:val="5D545032"/>
    <w:rsid w:val="5D6526EE"/>
    <w:rsid w:val="5D680387"/>
    <w:rsid w:val="5D6D5C66"/>
    <w:rsid w:val="5D7206A1"/>
    <w:rsid w:val="5D740B52"/>
    <w:rsid w:val="5D755F99"/>
    <w:rsid w:val="5D7656F6"/>
    <w:rsid w:val="5D782CF4"/>
    <w:rsid w:val="5D7E3940"/>
    <w:rsid w:val="5D850140"/>
    <w:rsid w:val="5D8F323A"/>
    <w:rsid w:val="5D9658FD"/>
    <w:rsid w:val="5D980180"/>
    <w:rsid w:val="5DA13035"/>
    <w:rsid w:val="5DA81A7E"/>
    <w:rsid w:val="5DB76529"/>
    <w:rsid w:val="5DC0151D"/>
    <w:rsid w:val="5DCE4D4E"/>
    <w:rsid w:val="5DD02444"/>
    <w:rsid w:val="5DD30C3F"/>
    <w:rsid w:val="5DDC52FB"/>
    <w:rsid w:val="5DE00370"/>
    <w:rsid w:val="5DE20BD2"/>
    <w:rsid w:val="5DE24087"/>
    <w:rsid w:val="5DE26ACA"/>
    <w:rsid w:val="5DEA787A"/>
    <w:rsid w:val="5DEE4F56"/>
    <w:rsid w:val="5DF23E5C"/>
    <w:rsid w:val="5DF946B2"/>
    <w:rsid w:val="5DFA04F6"/>
    <w:rsid w:val="5E034523"/>
    <w:rsid w:val="5E090D92"/>
    <w:rsid w:val="5E0F732F"/>
    <w:rsid w:val="5E146038"/>
    <w:rsid w:val="5E2D2F8F"/>
    <w:rsid w:val="5E335822"/>
    <w:rsid w:val="5E407912"/>
    <w:rsid w:val="5E4B57BE"/>
    <w:rsid w:val="5E4D475B"/>
    <w:rsid w:val="5E511FF2"/>
    <w:rsid w:val="5E585064"/>
    <w:rsid w:val="5E5E337E"/>
    <w:rsid w:val="5E610076"/>
    <w:rsid w:val="5E6177B3"/>
    <w:rsid w:val="5E623C9A"/>
    <w:rsid w:val="5E663BDB"/>
    <w:rsid w:val="5E6C2656"/>
    <w:rsid w:val="5E6E3701"/>
    <w:rsid w:val="5E734528"/>
    <w:rsid w:val="5E74323A"/>
    <w:rsid w:val="5E7D29BD"/>
    <w:rsid w:val="5E8175BA"/>
    <w:rsid w:val="5E863851"/>
    <w:rsid w:val="5E892448"/>
    <w:rsid w:val="5EA06EB3"/>
    <w:rsid w:val="5EA140CB"/>
    <w:rsid w:val="5EB46D5A"/>
    <w:rsid w:val="5EB72617"/>
    <w:rsid w:val="5EBB33C4"/>
    <w:rsid w:val="5EBF1167"/>
    <w:rsid w:val="5EC47E53"/>
    <w:rsid w:val="5EC50363"/>
    <w:rsid w:val="5EC613C7"/>
    <w:rsid w:val="5ECE1B70"/>
    <w:rsid w:val="5ECE3EFF"/>
    <w:rsid w:val="5ED01BB4"/>
    <w:rsid w:val="5ED650D9"/>
    <w:rsid w:val="5ED75DC6"/>
    <w:rsid w:val="5EDA017A"/>
    <w:rsid w:val="5EDE0371"/>
    <w:rsid w:val="5EDE7D0E"/>
    <w:rsid w:val="5EF04D4E"/>
    <w:rsid w:val="5EF8799D"/>
    <w:rsid w:val="5EFC637F"/>
    <w:rsid w:val="5EFE1DCB"/>
    <w:rsid w:val="5F065860"/>
    <w:rsid w:val="5F075C75"/>
    <w:rsid w:val="5F076F5A"/>
    <w:rsid w:val="5F0825EB"/>
    <w:rsid w:val="5F0F25B5"/>
    <w:rsid w:val="5F0F3CC7"/>
    <w:rsid w:val="5F142E5B"/>
    <w:rsid w:val="5F1903F3"/>
    <w:rsid w:val="5F254AD4"/>
    <w:rsid w:val="5F2C1ADA"/>
    <w:rsid w:val="5F3C6F75"/>
    <w:rsid w:val="5F403104"/>
    <w:rsid w:val="5F415D9D"/>
    <w:rsid w:val="5F4744F9"/>
    <w:rsid w:val="5F5111A7"/>
    <w:rsid w:val="5F514A63"/>
    <w:rsid w:val="5F5D2245"/>
    <w:rsid w:val="5F5F4C16"/>
    <w:rsid w:val="5F6A0B5D"/>
    <w:rsid w:val="5F6C211E"/>
    <w:rsid w:val="5F6E573C"/>
    <w:rsid w:val="5F7536CD"/>
    <w:rsid w:val="5F794FC5"/>
    <w:rsid w:val="5F7A0D8E"/>
    <w:rsid w:val="5F7C0738"/>
    <w:rsid w:val="5F7D7874"/>
    <w:rsid w:val="5F833D5F"/>
    <w:rsid w:val="5F872BDD"/>
    <w:rsid w:val="5F9A3324"/>
    <w:rsid w:val="5FA2777D"/>
    <w:rsid w:val="5FA55820"/>
    <w:rsid w:val="5FA948D4"/>
    <w:rsid w:val="5FB372F0"/>
    <w:rsid w:val="5FC017AD"/>
    <w:rsid w:val="5FD7706A"/>
    <w:rsid w:val="5FDB4F3D"/>
    <w:rsid w:val="5FE10819"/>
    <w:rsid w:val="5FE30BA2"/>
    <w:rsid w:val="5FF85070"/>
    <w:rsid w:val="6007496A"/>
    <w:rsid w:val="600870EA"/>
    <w:rsid w:val="600B4871"/>
    <w:rsid w:val="6013140E"/>
    <w:rsid w:val="601A36E0"/>
    <w:rsid w:val="601D2C80"/>
    <w:rsid w:val="601E28CD"/>
    <w:rsid w:val="602640DE"/>
    <w:rsid w:val="602664AC"/>
    <w:rsid w:val="603E4F2F"/>
    <w:rsid w:val="603E6EE6"/>
    <w:rsid w:val="60432B5E"/>
    <w:rsid w:val="60472491"/>
    <w:rsid w:val="60474783"/>
    <w:rsid w:val="605F164B"/>
    <w:rsid w:val="605F3787"/>
    <w:rsid w:val="606A3E56"/>
    <w:rsid w:val="6073189D"/>
    <w:rsid w:val="607443D2"/>
    <w:rsid w:val="6075702F"/>
    <w:rsid w:val="607A48AD"/>
    <w:rsid w:val="60801EB9"/>
    <w:rsid w:val="60836310"/>
    <w:rsid w:val="608A3E41"/>
    <w:rsid w:val="608B6649"/>
    <w:rsid w:val="60990BD7"/>
    <w:rsid w:val="60A20F88"/>
    <w:rsid w:val="60A3504C"/>
    <w:rsid w:val="60AB2669"/>
    <w:rsid w:val="60B735D2"/>
    <w:rsid w:val="60C31A2D"/>
    <w:rsid w:val="60C44D7F"/>
    <w:rsid w:val="60CF74B2"/>
    <w:rsid w:val="60D46E93"/>
    <w:rsid w:val="60D640BA"/>
    <w:rsid w:val="60ED3071"/>
    <w:rsid w:val="60ED7C9C"/>
    <w:rsid w:val="60F20FB7"/>
    <w:rsid w:val="60F878BE"/>
    <w:rsid w:val="60FE6691"/>
    <w:rsid w:val="61016998"/>
    <w:rsid w:val="61174B39"/>
    <w:rsid w:val="611A2038"/>
    <w:rsid w:val="611C5424"/>
    <w:rsid w:val="612369B4"/>
    <w:rsid w:val="612C5770"/>
    <w:rsid w:val="613A74B9"/>
    <w:rsid w:val="613C1C4E"/>
    <w:rsid w:val="613F585A"/>
    <w:rsid w:val="613F6C6E"/>
    <w:rsid w:val="6146550D"/>
    <w:rsid w:val="614D3232"/>
    <w:rsid w:val="61547574"/>
    <w:rsid w:val="615F7EE9"/>
    <w:rsid w:val="616A5B5D"/>
    <w:rsid w:val="61747347"/>
    <w:rsid w:val="617C37F4"/>
    <w:rsid w:val="617E6243"/>
    <w:rsid w:val="61843430"/>
    <w:rsid w:val="61965727"/>
    <w:rsid w:val="619F636C"/>
    <w:rsid w:val="619F7ACD"/>
    <w:rsid w:val="61AA52DF"/>
    <w:rsid w:val="61B87573"/>
    <w:rsid w:val="61C041DC"/>
    <w:rsid w:val="61C33C28"/>
    <w:rsid w:val="61C91364"/>
    <w:rsid w:val="61D034C4"/>
    <w:rsid w:val="61E363D8"/>
    <w:rsid w:val="61FD3DC4"/>
    <w:rsid w:val="62047640"/>
    <w:rsid w:val="620D54F0"/>
    <w:rsid w:val="622710A4"/>
    <w:rsid w:val="62281E02"/>
    <w:rsid w:val="62310466"/>
    <w:rsid w:val="62317C97"/>
    <w:rsid w:val="62331129"/>
    <w:rsid w:val="62423062"/>
    <w:rsid w:val="62445F7C"/>
    <w:rsid w:val="624871FD"/>
    <w:rsid w:val="62570F9F"/>
    <w:rsid w:val="6257242E"/>
    <w:rsid w:val="62580196"/>
    <w:rsid w:val="625E4138"/>
    <w:rsid w:val="6263351F"/>
    <w:rsid w:val="626E1485"/>
    <w:rsid w:val="6277179C"/>
    <w:rsid w:val="627D238E"/>
    <w:rsid w:val="6281149E"/>
    <w:rsid w:val="62814AC5"/>
    <w:rsid w:val="62850A93"/>
    <w:rsid w:val="62A07A27"/>
    <w:rsid w:val="62A46F9E"/>
    <w:rsid w:val="62A72DD4"/>
    <w:rsid w:val="62A87D09"/>
    <w:rsid w:val="62B315FF"/>
    <w:rsid w:val="62B43E2D"/>
    <w:rsid w:val="62B86FA9"/>
    <w:rsid w:val="62BC3E88"/>
    <w:rsid w:val="62C002AA"/>
    <w:rsid w:val="62D67E2B"/>
    <w:rsid w:val="62D901BE"/>
    <w:rsid w:val="62DF4F75"/>
    <w:rsid w:val="62E15891"/>
    <w:rsid w:val="62E76DF3"/>
    <w:rsid w:val="62EA5C2C"/>
    <w:rsid w:val="62FA3F93"/>
    <w:rsid w:val="62FF03F8"/>
    <w:rsid w:val="63030806"/>
    <w:rsid w:val="63074D4D"/>
    <w:rsid w:val="630E2EB5"/>
    <w:rsid w:val="631229E5"/>
    <w:rsid w:val="63133D38"/>
    <w:rsid w:val="6341499B"/>
    <w:rsid w:val="63416F64"/>
    <w:rsid w:val="634325ED"/>
    <w:rsid w:val="63443AEC"/>
    <w:rsid w:val="634802B3"/>
    <w:rsid w:val="63574F6E"/>
    <w:rsid w:val="635C28DF"/>
    <w:rsid w:val="63602152"/>
    <w:rsid w:val="636075B2"/>
    <w:rsid w:val="636A0F15"/>
    <w:rsid w:val="636E75C9"/>
    <w:rsid w:val="637422EE"/>
    <w:rsid w:val="637A63EB"/>
    <w:rsid w:val="6385218B"/>
    <w:rsid w:val="63864A92"/>
    <w:rsid w:val="638F22B7"/>
    <w:rsid w:val="639154D4"/>
    <w:rsid w:val="639174C4"/>
    <w:rsid w:val="63AB1FE1"/>
    <w:rsid w:val="63B5452C"/>
    <w:rsid w:val="63B76AE2"/>
    <w:rsid w:val="63BB50B1"/>
    <w:rsid w:val="63BD439C"/>
    <w:rsid w:val="63C20DCE"/>
    <w:rsid w:val="63C41DD1"/>
    <w:rsid w:val="63C72372"/>
    <w:rsid w:val="63D0639D"/>
    <w:rsid w:val="63D21E8E"/>
    <w:rsid w:val="63D25757"/>
    <w:rsid w:val="63D32D5D"/>
    <w:rsid w:val="63D72CE7"/>
    <w:rsid w:val="63E03FEA"/>
    <w:rsid w:val="63E96742"/>
    <w:rsid w:val="63F25DA5"/>
    <w:rsid w:val="640C5C73"/>
    <w:rsid w:val="640E6446"/>
    <w:rsid w:val="6410782B"/>
    <w:rsid w:val="64131ACE"/>
    <w:rsid w:val="64193316"/>
    <w:rsid w:val="641F6408"/>
    <w:rsid w:val="64267B2C"/>
    <w:rsid w:val="642C2369"/>
    <w:rsid w:val="6435158C"/>
    <w:rsid w:val="64361A2B"/>
    <w:rsid w:val="643A719D"/>
    <w:rsid w:val="644C64F7"/>
    <w:rsid w:val="64573736"/>
    <w:rsid w:val="64586684"/>
    <w:rsid w:val="64595EAC"/>
    <w:rsid w:val="64655408"/>
    <w:rsid w:val="64666FE0"/>
    <w:rsid w:val="646905B9"/>
    <w:rsid w:val="646A4255"/>
    <w:rsid w:val="64713B8F"/>
    <w:rsid w:val="64753628"/>
    <w:rsid w:val="64780C1F"/>
    <w:rsid w:val="648230FE"/>
    <w:rsid w:val="64897D48"/>
    <w:rsid w:val="648B5C8D"/>
    <w:rsid w:val="648E7C18"/>
    <w:rsid w:val="649040B2"/>
    <w:rsid w:val="6490534C"/>
    <w:rsid w:val="64932164"/>
    <w:rsid w:val="64990A00"/>
    <w:rsid w:val="64AB6B0F"/>
    <w:rsid w:val="64AE4EA4"/>
    <w:rsid w:val="64B7365E"/>
    <w:rsid w:val="64C32A6F"/>
    <w:rsid w:val="64C70EC1"/>
    <w:rsid w:val="64C91401"/>
    <w:rsid w:val="64CD2D4A"/>
    <w:rsid w:val="64D71BA6"/>
    <w:rsid w:val="64F05517"/>
    <w:rsid w:val="64F45D47"/>
    <w:rsid w:val="64FB3A3F"/>
    <w:rsid w:val="64FB7419"/>
    <w:rsid w:val="64FC5F83"/>
    <w:rsid w:val="65005D2D"/>
    <w:rsid w:val="65012C86"/>
    <w:rsid w:val="65086F6E"/>
    <w:rsid w:val="6509389D"/>
    <w:rsid w:val="650C1CA0"/>
    <w:rsid w:val="650D08C4"/>
    <w:rsid w:val="651048DE"/>
    <w:rsid w:val="65122F40"/>
    <w:rsid w:val="65180FA7"/>
    <w:rsid w:val="651A790D"/>
    <w:rsid w:val="651F596D"/>
    <w:rsid w:val="65230CC1"/>
    <w:rsid w:val="65260B2E"/>
    <w:rsid w:val="6529782D"/>
    <w:rsid w:val="653F3F4B"/>
    <w:rsid w:val="65442614"/>
    <w:rsid w:val="65483234"/>
    <w:rsid w:val="655A3450"/>
    <w:rsid w:val="655E4E68"/>
    <w:rsid w:val="656503D7"/>
    <w:rsid w:val="6568546B"/>
    <w:rsid w:val="657024EB"/>
    <w:rsid w:val="65776C14"/>
    <w:rsid w:val="657D055C"/>
    <w:rsid w:val="658162D4"/>
    <w:rsid w:val="658F3432"/>
    <w:rsid w:val="659000AC"/>
    <w:rsid w:val="65945ABB"/>
    <w:rsid w:val="6595479B"/>
    <w:rsid w:val="659E4899"/>
    <w:rsid w:val="65AF5A95"/>
    <w:rsid w:val="65B63190"/>
    <w:rsid w:val="65BA1198"/>
    <w:rsid w:val="65BC64AA"/>
    <w:rsid w:val="65E731DB"/>
    <w:rsid w:val="65EB61D4"/>
    <w:rsid w:val="65F04330"/>
    <w:rsid w:val="65F20F15"/>
    <w:rsid w:val="65F3675D"/>
    <w:rsid w:val="65F618D7"/>
    <w:rsid w:val="65FD216C"/>
    <w:rsid w:val="65FE7DD6"/>
    <w:rsid w:val="66031B87"/>
    <w:rsid w:val="660A05D9"/>
    <w:rsid w:val="660B76F3"/>
    <w:rsid w:val="66156C4D"/>
    <w:rsid w:val="66164AC3"/>
    <w:rsid w:val="66170ADE"/>
    <w:rsid w:val="661B36E7"/>
    <w:rsid w:val="66240622"/>
    <w:rsid w:val="662411BF"/>
    <w:rsid w:val="662B361D"/>
    <w:rsid w:val="66315775"/>
    <w:rsid w:val="66467706"/>
    <w:rsid w:val="664E41D9"/>
    <w:rsid w:val="664F3140"/>
    <w:rsid w:val="66515883"/>
    <w:rsid w:val="665610A9"/>
    <w:rsid w:val="66590DCD"/>
    <w:rsid w:val="666358BC"/>
    <w:rsid w:val="66693CFE"/>
    <w:rsid w:val="66695AF1"/>
    <w:rsid w:val="666E74C1"/>
    <w:rsid w:val="667A263F"/>
    <w:rsid w:val="66802FE7"/>
    <w:rsid w:val="66812D23"/>
    <w:rsid w:val="66944F0F"/>
    <w:rsid w:val="669A357F"/>
    <w:rsid w:val="66A31556"/>
    <w:rsid w:val="66AB4650"/>
    <w:rsid w:val="66AF5BE1"/>
    <w:rsid w:val="66B40759"/>
    <w:rsid w:val="66C16711"/>
    <w:rsid w:val="66C9321B"/>
    <w:rsid w:val="66CC4487"/>
    <w:rsid w:val="66D61628"/>
    <w:rsid w:val="66DC7B4A"/>
    <w:rsid w:val="66DF46C2"/>
    <w:rsid w:val="66E40E13"/>
    <w:rsid w:val="66E85249"/>
    <w:rsid w:val="66EB12C4"/>
    <w:rsid w:val="66F05DF0"/>
    <w:rsid w:val="66F14286"/>
    <w:rsid w:val="66F43AE9"/>
    <w:rsid w:val="66FF75FB"/>
    <w:rsid w:val="67097AAA"/>
    <w:rsid w:val="670D1B71"/>
    <w:rsid w:val="67281EC7"/>
    <w:rsid w:val="672A29F6"/>
    <w:rsid w:val="67344028"/>
    <w:rsid w:val="67392A66"/>
    <w:rsid w:val="674905AC"/>
    <w:rsid w:val="67496F8C"/>
    <w:rsid w:val="675327AE"/>
    <w:rsid w:val="6754488A"/>
    <w:rsid w:val="67556196"/>
    <w:rsid w:val="675E5A16"/>
    <w:rsid w:val="67636AE2"/>
    <w:rsid w:val="67686498"/>
    <w:rsid w:val="676947A2"/>
    <w:rsid w:val="676A3201"/>
    <w:rsid w:val="676E1DA6"/>
    <w:rsid w:val="676F3DA1"/>
    <w:rsid w:val="6770670C"/>
    <w:rsid w:val="677C799E"/>
    <w:rsid w:val="67827DF9"/>
    <w:rsid w:val="67834F83"/>
    <w:rsid w:val="6783621A"/>
    <w:rsid w:val="679B4BE7"/>
    <w:rsid w:val="679C720C"/>
    <w:rsid w:val="67B0143C"/>
    <w:rsid w:val="67C00B00"/>
    <w:rsid w:val="67C80310"/>
    <w:rsid w:val="67D51ED2"/>
    <w:rsid w:val="67D93DE3"/>
    <w:rsid w:val="67DA0F51"/>
    <w:rsid w:val="67DC5320"/>
    <w:rsid w:val="67E1309E"/>
    <w:rsid w:val="67E539C0"/>
    <w:rsid w:val="67E847B7"/>
    <w:rsid w:val="67E931FD"/>
    <w:rsid w:val="67EB3A12"/>
    <w:rsid w:val="67F55A05"/>
    <w:rsid w:val="67FB0F97"/>
    <w:rsid w:val="680A41A4"/>
    <w:rsid w:val="680F5FD5"/>
    <w:rsid w:val="68134C9B"/>
    <w:rsid w:val="681627EA"/>
    <w:rsid w:val="682812E5"/>
    <w:rsid w:val="682F7DB2"/>
    <w:rsid w:val="683770B8"/>
    <w:rsid w:val="683965C1"/>
    <w:rsid w:val="683A10C8"/>
    <w:rsid w:val="683B5DF7"/>
    <w:rsid w:val="683C53DC"/>
    <w:rsid w:val="68430152"/>
    <w:rsid w:val="684D72F1"/>
    <w:rsid w:val="68553F8F"/>
    <w:rsid w:val="685A2843"/>
    <w:rsid w:val="685E0BD6"/>
    <w:rsid w:val="68627BE9"/>
    <w:rsid w:val="687F5E75"/>
    <w:rsid w:val="68851CBF"/>
    <w:rsid w:val="68864BA5"/>
    <w:rsid w:val="688709AF"/>
    <w:rsid w:val="689434DA"/>
    <w:rsid w:val="68956C27"/>
    <w:rsid w:val="68983320"/>
    <w:rsid w:val="689A0693"/>
    <w:rsid w:val="689F4CC7"/>
    <w:rsid w:val="68A01296"/>
    <w:rsid w:val="68A41E22"/>
    <w:rsid w:val="68A97007"/>
    <w:rsid w:val="68B478A9"/>
    <w:rsid w:val="68BC201A"/>
    <w:rsid w:val="68C15FE5"/>
    <w:rsid w:val="68C6004A"/>
    <w:rsid w:val="68CD056A"/>
    <w:rsid w:val="68CD410D"/>
    <w:rsid w:val="68E1040E"/>
    <w:rsid w:val="68E21FF5"/>
    <w:rsid w:val="68E269FC"/>
    <w:rsid w:val="68E360A4"/>
    <w:rsid w:val="68E43CE8"/>
    <w:rsid w:val="68F3092C"/>
    <w:rsid w:val="69072F35"/>
    <w:rsid w:val="690916D6"/>
    <w:rsid w:val="691146C8"/>
    <w:rsid w:val="69153A94"/>
    <w:rsid w:val="69182473"/>
    <w:rsid w:val="694101FB"/>
    <w:rsid w:val="69512123"/>
    <w:rsid w:val="695529DF"/>
    <w:rsid w:val="69583967"/>
    <w:rsid w:val="695A3922"/>
    <w:rsid w:val="695A42D9"/>
    <w:rsid w:val="69624E8F"/>
    <w:rsid w:val="69637697"/>
    <w:rsid w:val="6970701C"/>
    <w:rsid w:val="69717F4D"/>
    <w:rsid w:val="69737A3B"/>
    <w:rsid w:val="69796036"/>
    <w:rsid w:val="697D0F42"/>
    <w:rsid w:val="697E6F24"/>
    <w:rsid w:val="697F230D"/>
    <w:rsid w:val="6983065E"/>
    <w:rsid w:val="6989270C"/>
    <w:rsid w:val="69893B07"/>
    <w:rsid w:val="699129B0"/>
    <w:rsid w:val="69A15775"/>
    <w:rsid w:val="69B649A4"/>
    <w:rsid w:val="69BF08A7"/>
    <w:rsid w:val="69C026AD"/>
    <w:rsid w:val="69C40C44"/>
    <w:rsid w:val="69C4366B"/>
    <w:rsid w:val="69D5474D"/>
    <w:rsid w:val="69D87485"/>
    <w:rsid w:val="69DB51C3"/>
    <w:rsid w:val="69F2148A"/>
    <w:rsid w:val="69F93223"/>
    <w:rsid w:val="6A11122C"/>
    <w:rsid w:val="6A145E00"/>
    <w:rsid w:val="6A193D7A"/>
    <w:rsid w:val="6A257487"/>
    <w:rsid w:val="6A2A5F02"/>
    <w:rsid w:val="6A2F3F03"/>
    <w:rsid w:val="6A3465B9"/>
    <w:rsid w:val="6A3832AF"/>
    <w:rsid w:val="6A404E3D"/>
    <w:rsid w:val="6A4574D8"/>
    <w:rsid w:val="6A5775FC"/>
    <w:rsid w:val="6A605140"/>
    <w:rsid w:val="6A657204"/>
    <w:rsid w:val="6A8433D2"/>
    <w:rsid w:val="6A863926"/>
    <w:rsid w:val="6A877233"/>
    <w:rsid w:val="6A882ECD"/>
    <w:rsid w:val="6A894FAF"/>
    <w:rsid w:val="6A904C43"/>
    <w:rsid w:val="6A9840F9"/>
    <w:rsid w:val="6A991763"/>
    <w:rsid w:val="6AA20740"/>
    <w:rsid w:val="6AAD12D9"/>
    <w:rsid w:val="6AB602C2"/>
    <w:rsid w:val="6AB943EE"/>
    <w:rsid w:val="6AC032BC"/>
    <w:rsid w:val="6AC432CA"/>
    <w:rsid w:val="6AC8092A"/>
    <w:rsid w:val="6AD06A6E"/>
    <w:rsid w:val="6AE1028F"/>
    <w:rsid w:val="6AE64F06"/>
    <w:rsid w:val="6AF84026"/>
    <w:rsid w:val="6B0700FD"/>
    <w:rsid w:val="6B0C3251"/>
    <w:rsid w:val="6B0D7E95"/>
    <w:rsid w:val="6B241E45"/>
    <w:rsid w:val="6B2647A5"/>
    <w:rsid w:val="6B2A4845"/>
    <w:rsid w:val="6B2F2097"/>
    <w:rsid w:val="6B423328"/>
    <w:rsid w:val="6B434E08"/>
    <w:rsid w:val="6B484B34"/>
    <w:rsid w:val="6B4C712F"/>
    <w:rsid w:val="6B4D2787"/>
    <w:rsid w:val="6B501AD4"/>
    <w:rsid w:val="6B585012"/>
    <w:rsid w:val="6B63004A"/>
    <w:rsid w:val="6B6951C4"/>
    <w:rsid w:val="6B6B795B"/>
    <w:rsid w:val="6B6C155B"/>
    <w:rsid w:val="6B6D17D9"/>
    <w:rsid w:val="6B842643"/>
    <w:rsid w:val="6B8E6F7C"/>
    <w:rsid w:val="6B923B2B"/>
    <w:rsid w:val="6B9429D1"/>
    <w:rsid w:val="6B98025A"/>
    <w:rsid w:val="6BA31A09"/>
    <w:rsid w:val="6BA75497"/>
    <w:rsid w:val="6BA9582F"/>
    <w:rsid w:val="6BB176F7"/>
    <w:rsid w:val="6BB35690"/>
    <w:rsid w:val="6BB74227"/>
    <w:rsid w:val="6BBA66B5"/>
    <w:rsid w:val="6BC70B28"/>
    <w:rsid w:val="6BE0639E"/>
    <w:rsid w:val="6BE06F74"/>
    <w:rsid w:val="6BE444FA"/>
    <w:rsid w:val="6BEC66EE"/>
    <w:rsid w:val="6BEF754B"/>
    <w:rsid w:val="6BF07EAA"/>
    <w:rsid w:val="6BF14A0C"/>
    <w:rsid w:val="6BF20FB8"/>
    <w:rsid w:val="6C042D16"/>
    <w:rsid w:val="6C0537C8"/>
    <w:rsid w:val="6C084114"/>
    <w:rsid w:val="6C093B94"/>
    <w:rsid w:val="6C0F41E1"/>
    <w:rsid w:val="6C267A02"/>
    <w:rsid w:val="6C29167F"/>
    <w:rsid w:val="6C2A6CEE"/>
    <w:rsid w:val="6C2B2504"/>
    <w:rsid w:val="6C2B4363"/>
    <w:rsid w:val="6C304F19"/>
    <w:rsid w:val="6C3053D9"/>
    <w:rsid w:val="6C4377B6"/>
    <w:rsid w:val="6C517C60"/>
    <w:rsid w:val="6C5405E0"/>
    <w:rsid w:val="6C556AE6"/>
    <w:rsid w:val="6C57453E"/>
    <w:rsid w:val="6C595BFA"/>
    <w:rsid w:val="6C8846F8"/>
    <w:rsid w:val="6C930994"/>
    <w:rsid w:val="6C974442"/>
    <w:rsid w:val="6C9F1981"/>
    <w:rsid w:val="6C9F6E83"/>
    <w:rsid w:val="6CA40FE5"/>
    <w:rsid w:val="6CA900DD"/>
    <w:rsid w:val="6CAB3913"/>
    <w:rsid w:val="6CB42DFD"/>
    <w:rsid w:val="6CB60C69"/>
    <w:rsid w:val="6CB77E1D"/>
    <w:rsid w:val="6CBC4148"/>
    <w:rsid w:val="6CC42698"/>
    <w:rsid w:val="6CC56A9C"/>
    <w:rsid w:val="6CC9612D"/>
    <w:rsid w:val="6CD9239F"/>
    <w:rsid w:val="6CDB1F23"/>
    <w:rsid w:val="6CE33F52"/>
    <w:rsid w:val="6CE3651E"/>
    <w:rsid w:val="6CE425FD"/>
    <w:rsid w:val="6CEC0B1B"/>
    <w:rsid w:val="6CEC3EFD"/>
    <w:rsid w:val="6CF36C4F"/>
    <w:rsid w:val="6CF543B5"/>
    <w:rsid w:val="6CF70AA0"/>
    <w:rsid w:val="6D071C15"/>
    <w:rsid w:val="6D0774BF"/>
    <w:rsid w:val="6D0D6024"/>
    <w:rsid w:val="6D0F2B02"/>
    <w:rsid w:val="6D1A1781"/>
    <w:rsid w:val="6D1F26CE"/>
    <w:rsid w:val="6D2001F2"/>
    <w:rsid w:val="6D234A39"/>
    <w:rsid w:val="6D262378"/>
    <w:rsid w:val="6D276729"/>
    <w:rsid w:val="6D283EF1"/>
    <w:rsid w:val="6D2D1778"/>
    <w:rsid w:val="6D347C80"/>
    <w:rsid w:val="6D3771FC"/>
    <w:rsid w:val="6D3F47EE"/>
    <w:rsid w:val="6D4072B1"/>
    <w:rsid w:val="6D414E97"/>
    <w:rsid w:val="6D484D36"/>
    <w:rsid w:val="6D4A0555"/>
    <w:rsid w:val="6D4C4319"/>
    <w:rsid w:val="6D4D2DE5"/>
    <w:rsid w:val="6D4E5075"/>
    <w:rsid w:val="6D554A81"/>
    <w:rsid w:val="6D58542B"/>
    <w:rsid w:val="6D6025EF"/>
    <w:rsid w:val="6D6770EB"/>
    <w:rsid w:val="6D6D7FD9"/>
    <w:rsid w:val="6D6E362A"/>
    <w:rsid w:val="6D6F1CE0"/>
    <w:rsid w:val="6D7170FE"/>
    <w:rsid w:val="6D734A13"/>
    <w:rsid w:val="6D7D7268"/>
    <w:rsid w:val="6D7F04CF"/>
    <w:rsid w:val="6D8067B6"/>
    <w:rsid w:val="6D826D6C"/>
    <w:rsid w:val="6D8476E7"/>
    <w:rsid w:val="6D8A61A9"/>
    <w:rsid w:val="6D8F663A"/>
    <w:rsid w:val="6D921648"/>
    <w:rsid w:val="6D943E51"/>
    <w:rsid w:val="6D9A7415"/>
    <w:rsid w:val="6D9F77B2"/>
    <w:rsid w:val="6DA22A3B"/>
    <w:rsid w:val="6DB43CBF"/>
    <w:rsid w:val="6DB65267"/>
    <w:rsid w:val="6DBE7C28"/>
    <w:rsid w:val="6DC616C6"/>
    <w:rsid w:val="6DC869CE"/>
    <w:rsid w:val="6DCA662C"/>
    <w:rsid w:val="6DD51E8E"/>
    <w:rsid w:val="6DD54A74"/>
    <w:rsid w:val="6DE512BE"/>
    <w:rsid w:val="6DEA6AB1"/>
    <w:rsid w:val="6DF72903"/>
    <w:rsid w:val="6DF73D6D"/>
    <w:rsid w:val="6DFB5040"/>
    <w:rsid w:val="6DFE1195"/>
    <w:rsid w:val="6DFF0BBF"/>
    <w:rsid w:val="6DFF24B3"/>
    <w:rsid w:val="6E047794"/>
    <w:rsid w:val="6E0532B3"/>
    <w:rsid w:val="6E073F12"/>
    <w:rsid w:val="6E09018E"/>
    <w:rsid w:val="6E0B72B9"/>
    <w:rsid w:val="6E0C686E"/>
    <w:rsid w:val="6E1451C2"/>
    <w:rsid w:val="6E244A69"/>
    <w:rsid w:val="6E2703E9"/>
    <w:rsid w:val="6E2B7861"/>
    <w:rsid w:val="6E2F1A84"/>
    <w:rsid w:val="6E3D153A"/>
    <w:rsid w:val="6E3D457A"/>
    <w:rsid w:val="6E471FA2"/>
    <w:rsid w:val="6E56438B"/>
    <w:rsid w:val="6E566306"/>
    <w:rsid w:val="6E6B1B2A"/>
    <w:rsid w:val="6E74290C"/>
    <w:rsid w:val="6E7B4978"/>
    <w:rsid w:val="6E7C180A"/>
    <w:rsid w:val="6E8677E9"/>
    <w:rsid w:val="6E871FD2"/>
    <w:rsid w:val="6E8A4F6A"/>
    <w:rsid w:val="6E8A6695"/>
    <w:rsid w:val="6E8F301E"/>
    <w:rsid w:val="6E8F6DAA"/>
    <w:rsid w:val="6E9060BF"/>
    <w:rsid w:val="6EAE21D1"/>
    <w:rsid w:val="6EBC5748"/>
    <w:rsid w:val="6EC030FC"/>
    <w:rsid w:val="6EC170EA"/>
    <w:rsid w:val="6ECE425F"/>
    <w:rsid w:val="6ED25851"/>
    <w:rsid w:val="6ED47DB7"/>
    <w:rsid w:val="6ED6762F"/>
    <w:rsid w:val="6EE649B1"/>
    <w:rsid w:val="6EEB20B1"/>
    <w:rsid w:val="6EEB5DEB"/>
    <w:rsid w:val="6EF510DC"/>
    <w:rsid w:val="6EFE53AC"/>
    <w:rsid w:val="6EFE5570"/>
    <w:rsid w:val="6EFE6A06"/>
    <w:rsid w:val="6F015907"/>
    <w:rsid w:val="6F0C47B7"/>
    <w:rsid w:val="6F0E46EF"/>
    <w:rsid w:val="6F1C0B8B"/>
    <w:rsid w:val="6F2246AE"/>
    <w:rsid w:val="6F251002"/>
    <w:rsid w:val="6F327424"/>
    <w:rsid w:val="6F3C0E50"/>
    <w:rsid w:val="6F480882"/>
    <w:rsid w:val="6F506CA5"/>
    <w:rsid w:val="6F52797F"/>
    <w:rsid w:val="6F5334ED"/>
    <w:rsid w:val="6F5D0749"/>
    <w:rsid w:val="6F5D72F7"/>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81DEF"/>
    <w:rsid w:val="6FE06922"/>
    <w:rsid w:val="6FE11A6A"/>
    <w:rsid w:val="6FE56DA6"/>
    <w:rsid w:val="6FE91832"/>
    <w:rsid w:val="6FF15C82"/>
    <w:rsid w:val="6FFD13E7"/>
    <w:rsid w:val="70035B63"/>
    <w:rsid w:val="70084791"/>
    <w:rsid w:val="700A3A57"/>
    <w:rsid w:val="700B4CC3"/>
    <w:rsid w:val="701B650B"/>
    <w:rsid w:val="70200403"/>
    <w:rsid w:val="70233697"/>
    <w:rsid w:val="702F7F84"/>
    <w:rsid w:val="704622D4"/>
    <w:rsid w:val="70513178"/>
    <w:rsid w:val="7060303C"/>
    <w:rsid w:val="706A1F04"/>
    <w:rsid w:val="70711F9A"/>
    <w:rsid w:val="70736E33"/>
    <w:rsid w:val="70764871"/>
    <w:rsid w:val="707C2F7E"/>
    <w:rsid w:val="70812330"/>
    <w:rsid w:val="708B7FB8"/>
    <w:rsid w:val="70971996"/>
    <w:rsid w:val="709E3984"/>
    <w:rsid w:val="70A01528"/>
    <w:rsid w:val="70A535EC"/>
    <w:rsid w:val="70AF24D8"/>
    <w:rsid w:val="70B172B5"/>
    <w:rsid w:val="70B17A12"/>
    <w:rsid w:val="70C14F6B"/>
    <w:rsid w:val="70C17302"/>
    <w:rsid w:val="70DA2493"/>
    <w:rsid w:val="70DC4BC5"/>
    <w:rsid w:val="70F22DF6"/>
    <w:rsid w:val="70F44FD9"/>
    <w:rsid w:val="70F554C4"/>
    <w:rsid w:val="70F640FE"/>
    <w:rsid w:val="70FC5D4C"/>
    <w:rsid w:val="71067CCF"/>
    <w:rsid w:val="710B4A26"/>
    <w:rsid w:val="71101A19"/>
    <w:rsid w:val="711055CF"/>
    <w:rsid w:val="71162D5A"/>
    <w:rsid w:val="711A1C3B"/>
    <w:rsid w:val="711C5379"/>
    <w:rsid w:val="712A515D"/>
    <w:rsid w:val="712C473E"/>
    <w:rsid w:val="71326B1E"/>
    <w:rsid w:val="713A0B5B"/>
    <w:rsid w:val="71452CBD"/>
    <w:rsid w:val="71463FC2"/>
    <w:rsid w:val="7148016B"/>
    <w:rsid w:val="714A084D"/>
    <w:rsid w:val="714D78D3"/>
    <w:rsid w:val="71503CE7"/>
    <w:rsid w:val="71536C22"/>
    <w:rsid w:val="71567F32"/>
    <w:rsid w:val="715A2207"/>
    <w:rsid w:val="715E00B3"/>
    <w:rsid w:val="716242AB"/>
    <w:rsid w:val="716F72EE"/>
    <w:rsid w:val="71734806"/>
    <w:rsid w:val="717A35EB"/>
    <w:rsid w:val="71821750"/>
    <w:rsid w:val="7182297B"/>
    <w:rsid w:val="718D2D25"/>
    <w:rsid w:val="71900F60"/>
    <w:rsid w:val="719608E9"/>
    <w:rsid w:val="71976DB7"/>
    <w:rsid w:val="719922B4"/>
    <w:rsid w:val="719A123E"/>
    <w:rsid w:val="719C48F8"/>
    <w:rsid w:val="719D3463"/>
    <w:rsid w:val="719D5A56"/>
    <w:rsid w:val="719D6118"/>
    <w:rsid w:val="71A50249"/>
    <w:rsid w:val="71AB772C"/>
    <w:rsid w:val="71AC1BB3"/>
    <w:rsid w:val="71AE557C"/>
    <w:rsid w:val="71AE6CC2"/>
    <w:rsid w:val="71B35528"/>
    <w:rsid w:val="71B445A0"/>
    <w:rsid w:val="71B73104"/>
    <w:rsid w:val="71BA31E1"/>
    <w:rsid w:val="71C148D5"/>
    <w:rsid w:val="71C1714D"/>
    <w:rsid w:val="71C3323E"/>
    <w:rsid w:val="71CA0779"/>
    <w:rsid w:val="71D35537"/>
    <w:rsid w:val="71D4164F"/>
    <w:rsid w:val="71DF37B5"/>
    <w:rsid w:val="71E173A1"/>
    <w:rsid w:val="71EA2CE2"/>
    <w:rsid w:val="71ED6ED1"/>
    <w:rsid w:val="71F433F6"/>
    <w:rsid w:val="71F95325"/>
    <w:rsid w:val="71F95A4D"/>
    <w:rsid w:val="71FA003B"/>
    <w:rsid w:val="71FD1689"/>
    <w:rsid w:val="71FD1D34"/>
    <w:rsid w:val="71FE2ACC"/>
    <w:rsid w:val="72015588"/>
    <w:rsid w:val="720503EF"/>
    <w:rsid w:val="720F3321"/>
    <w:rsid w:val="72116C3F"/>
    <w:rsid w:val="721F2961"/>
    <w:rsid w:val="722B6D3C"/>
    <w:rsid w:val="723B0B95"/>
    <w:rsid w:val="723B52B8"/>
    <w:rsid w:val="7246740F"/>
    <w:rsid w:val="724A4324"/>
    <w:rsid w:val="72522723"/>
    <w:rsid w:val="725340BD"/>
    <w:rsid w:val="72542A36"/>
    <w:rsid w:val="72555383"/>
    <w:rsid w:val="726843AE"/>
    <w:rsid w:val="72930D42"/>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F774C"/>
    <w:rsid w:val="72F30A0F"/>
    <w:rsid w:val="7301303C"/>
    <w:rsid w:val="73024E04"/>
    <w:rsid w:val="730263E3"/>
    <w:rsid w:val="730B0185"/>
    <w:rsid w:val="730B2912"/>
    <w:rsid w:val="73117F42"/>
    <w:rsid w:val="73166B31"/>
    <w:rsid w:val="731A08E9"/>
    <w:rsid w:val="7323167A"/>
    <w:rsid w:val="73266F63"/>
    <w:rsid w:val="732A69D2"/>
    <w:rsid w:val="73353A9D"/>
    <w:rsid w:val="733A4AF0"/>
    <w:rsid w:val="733E5133"/>
    <w:rsid w:val="73470963"/>
    <w:rsid w:val="734B783B"/>
    <w:rsid w:val="73664C31"/>
    <w:rsid w:val="73803D51"/>
    <w:rsid w:val="73833688"/>
    <w:rsid w:val="738B78DE"/>
    <w:rsid w:val="738F3A55"/>
    <w:rsid w:val="739942FF"/>
    <w:rsid w:val="73A760F2"/>
    <w:rsid w:val="73AD6947"/>
    <w:rsid w:val="73B86E47"/>
    <w:rsid w:val="73C55A94"/>
    <w:rsid w:val="73D63DCA"/>
    <w:rsid w:val="73FA0DAA"/>
    <w:rsid w:val="73FF104A"/>
    <w:rsid w:val="74084055"/>
    <w:rsid w:val="740A122A"/>
    <w:rsid w:val="740A13D9"/>
    <w:rsid w:val="740D2E53"/>
    <w:rsid w:val="74166CA8"/>
    <w:rsid w:val="74187EEC"/>
    <w:rsid w:val="741964A4"/>
    <w:rsid w:val="741F4C05"/>
    <w:rsid w:val="742623BC"/>
    <w:rsid w:val="742671F5"/>
    <w:rsid w:val="74272D85"/>
    <w:rsid w:val="74273B4A"/>
    <w:rsid w:val="742A50E0"/>
    <w:rsid w:val="743863E3"/>
    <w:rsid w:val="743E46CE"/>
    <w:rsid w:val="74414A8B"/>
    <w:rsid w:val="74475FDB"/>
    <w:rsid w:val="744C7B5C"/>
    <w:rsid w:val="74502B4C"/>
    <w:rsid w:val="74600ADB"/>
    <w:rsid w:val="746206FB"/>
    <w:rsid w:val="746D577E"/>
    <w:rsid w:val="74703DFE"/>
    <w:rsid w:val="74781DB0"/>
    <w:rsid w:val="747C59B7"/>
    <w:rsid w:val="74891CF9"/>
    <w:rsid w:val="748B0C7D"/>
    <w:rsid w:val="74903C13"/>
    <w:rsid w:val="74957A0A"/>
    <w:rsid w:val="749C50DB"/>
    <w:rsid w:val="74AF19B2"/>
    <w:rsid w:val="74B33364"/>
    <w:rsid w:val="74BC376B"/>
    <w:rsid w:val="74BD448C"/>
    <w:rsid w:val="74C440A9"/>
    <w:rsid w:val="74C555D9"/>
    <w:rsid w:val="74CA6EF9"/>
    <w:rsid w:val="74DD3E9F"/>
    <w:rsid w:val="74DE2ED9"/>
    <w:rsid w:val="74E13135"/>
    <w:rsid w:val="74E14727"/>
    <w:rsid w:val="74E47420"/>
    <w:rsid w:val="74EA3EB2"/>
    <w:rsid w:val="74EE4294"/>
    <w:rsid w:val="74EF6AD4"/>
    <w:rsid w:val="74F07E0A"/>
    <w:rsid w:val="7502115E"/>
    <w:rsid w:val="750842CC"/>
    <w:rsid w:val="750F4E7A"/>
    <w:rsid w:val="75181445"/>
    <w:rsid w:val="751A36F4"/>
    <w:rsid w:val="75297EB6"/>
    <w:rsid w:val="752F371C"/>
    <w:rsid w:val="75330BD9"/>
    <w:rsid w:val="753A4DD0"/>
    <w:rsid w:val="7542280E"/>
    <w:rsid w:val="7545531A"/>
    <w:rsid w:val="754C5899"/>
    <w:rsid w:val="75560317"/>
    <w:rsid w:val="75566F69"/>
    <w:rsid w:val="755D1234"/>
    <w:rsid w:val="755F09DF"/>
    <w:rsid w:val="75675ADF"/>
    <w:rsid w:val="756B54F8"/>
    <w:rsid w:val="756C6582"/>
    <w:rsid w:val="756E5D13"/>
    <w:rsid w:val="757816ED"/>
    <w:rsid w:val="757A602C"/>
    <w:rsid w:val="7580636A"/>
    <w:rsid w:val="758641B8"/>
    <w:rsid w:val="75A70CB8"/>
    <w:rsid w:val="75A77FE5"/>
    <w:rsid w:val="75AB5256"/>
    <w:rsid w:val="75B05DB1"/>
    <w:rsid w:val="75B43531"/>
    <w:rsid w:val="75B54E5D"/>
    <w:rsid w:val="75B921DA"/>
    <w:rsid w:val="75B933FE"/>
    <w:rsid w:val="75B96690"/>
    <w:rsid w:val="75BE3B96"/>
    <w:rsid w:val="75CA76E4"/>
    <w:rsid w:val="75D0763F"/>
    <w:rsid w:val="75D85D4D"/>
    <w:rsid w:val="75DB5530"/>
    <w:rsid w:val="75E376A3"/>
    <w:rsid w:val="75E82B30"/>
    <w:rsid w:val="75ED5A36"/>
    <w:rsid w:val="75FB7495"/>
    <w:rsid w:val="75FC7D3B"/>
    <w:rsid w:val="75FE31D9"/>
    <w:rsid w:val="75FF0133"/>
    <w:rsid w:val="760231B5"/>
    <w:rsid w:val="76036560"/>
    <w:rsid w:val="760A687D"/>
    <w:rsid w:val="761025FD"/>
    <w:rsid w:val="76130B75"/>
    <w:rsid w:val="76192FD7"/>
    <w:rsid w:val="7619484E"/>
    <w:rsid w:val="761B102B"/>
    <w:rsid w:val="762012F3"/>
    <w:rsid w:val="762F067E"/>
    <w:rsid w:val="76322CE8"/>
    <w:rsid w:val="763B0284"/>
    <w:rsid w:val="764833C3"/>
    <w:rsid w:val="764B7C87"/>
    <w:rsid w:val="765233FB"/>
    <w:rsid w:val="7659095E"/>
    <w:rsid w:val="765A2E54"/>
    <w:rsid w:val="765C20F6"/>
    <w:rsid w:val="766B3DFC"/>
    <w:rsid w:val="76710E80"/>
    <w:rsid w:val="767E302B"/>
    <w:rsid w:val="769016B8"/>
    <w:rsid w:val="76932345"/>
    <w:rsid w:val="76A5622D"/>
    <w:rsid w:val="76A633ED"/>
    <w:rsid w:val="76AB5F51"/>
    <w:rsid w:val="76B02504"/>
    <w:rsid w:val="76B576A3"/>
    <w:rsid w:val="76C04BF4"/>
    <w:rsid w:val="76D03D47"/>
    <w:rsid w:val="76D723E3"/>
    <w:rsid w:val="76DB3BA3"/>
    <w:rsid w:val="76E02C24"/>
    <w:rsid w:val="76E34A56"/>
    <w:rsid w:val="76E56D71"/>
    <w:rsid w:val="76E6140A"/>
    <w:rsid w:val="76F41B95"/>
    <w:rsid w:val="76FA7A7E"/>
    <w:rsid w:val="76FF75D2"/>
    <w:rsid w:val="77050573"/>
    <w:rsid w:val="77066555"/>
    <w:rsid w:val="77067A75"/>
    <w:rsid w:val="7707185C"/>
    <w:rsid w:val="770760C1"/>
    <w:rsid w:val="770A715A"/>
    <w:rsid w:val="77110CF1"/>
    <w:rsid w:val="77111055"/>
    <w:rsid w:val="7717373F"/>
    <w:rsid w:val="77187B86"/>
    <w:rsid w:val="772C5306"/>
    <w:rsid w:val="7733773C"/>
    <w:rsid w:val="77343121"/>
    <w:rsid w:val="77355E6E"/>
    <w:rsid w:val="77383244"/>
    <w:rsid w:val="77443794"/>
    <w:rsid w:val="77492C03"/>
    <w:rsid w:val="774F423A"/>
    <w:rsid w:val="774F7910"/>
    <w:rsid w:val="7756714D"/>
    <w:rsid w:val="77597E3E"/>
    <w:rsid w:val="77625740"/>
    <w:rsid w:val="7769549F"/>
    <w:rsid w:val="776D5F59"/>
    <w:rsid w:val="777C4D24"/>
    <w:rsid w:val="778807C6"/>
    <w:rsid w:val="77883832"/>
    <w:rsid w:val="7789361D"/>
    <w:rsid w:val="77905FA2"/>
    <w:rsid w:val="77956910"/>
    <w:rsid w:val="779B34EE"/>
    <w:rsid w:val="77A6008A"/>
    <w:rsid w:val="77B05D89"/>
    <w:rsid w:val="77B47AEB"/>
    <w:rsid w:val="77B6601D"/>
    <w:rsid w:val="77BB391E"/>
    <w:rsid w:val="77BF6C49"/>
    <w:rsid w:val="77D11CBD"/>
    <w:rsid w:val="77D7676B"/>
    <w:rsid w:val="77DD7A01"/>
    <w:rsid w:val="77DF4A52"/>
    <w:rsid w:val="77EE30D2"/>
    <w:rsid w:val="77F332DF"/>
    <w:rsid w:val="77F630A0"/>
    <w:rsid w:val="78005696"/>
    <w:rsid w:val="78005B7D"/>
    <w:rsid w:val="780A565F"/>
    <w:rsid w:val="780B2FEF"/>
    <w:rsid w:val="780B65FF"/>
    <w:rsid w:val="780C15F4"/>
    <w:rsid w:val="780F0AC0"/>
    <w:rsid w:val="7810621D"/>
    <w:rsid w:val="78114B77"/>
    <w:rsid w:val="78191A96"/>
    <w:rsid w:val="781D006F"/>
    <w:rsid w:val="78213084"/>
    <w:rsid w:val="78213648"/>
    <w:rsid w:val="78287DBF"/>
    <w:rsid w:val="78305E38"/>
    <w:rsid w:val="783328A6"/>
    <w:rsid w:val="783C4C63"/>
    <w:rsid w:val="783F1D19"/>
    <w:rsid w:val="784B2E74"/>
    <w:rsid w:val="78520561"/>
    <w:rsid w:val="785364C5"/>
    <w:rsid w:val="785E2773"/>
    <w:rsid w:val="78631B96"/>
    <w:rsid w:val="78663038"/>
    <w:rsid w:val="78682E27"/>
    <w:rsid w:val="786C5E43"/>
    <w:rsid w:val="786E7579"/>
    <w:rsid w:val="787B626A"/>
    <w:rsid w:val="78842FF3"/>
    <w:rsid w:val="7889168E"/>
    <w:rsid w:val="788D1D52"/>
    <w:rsid w:val="78932A56"/>
    <w:rsid w:val="78957160"/>
    <w:rsid w:val="7897387D"/>
    <w:rsid w:val="78996993"/>
    <w:rsid w:val="78A51E01"/>
    <w:rsid w:val="78AA7E6E"/>
    <w:rsid w:val="78AC7CF0"/>
    <w:rsid w:val="78B43694"/>
    <w:rsid w:val="78BB09E4"/>
    <w:rsid w:val="78BE2FCD"/>
    <w:rsid w:val="78C406B6"/>
    <w:rsid w:val="78C95B09"/>
    <w:rsid w:val="78CA425E"/>
    <w:rsid w:val="78CC24F0"/>
    <w:rsid w:val="78CF64E3"/>
    <w:rsid w:val="78D14FAC"/>
    <w:rsid w:val="78E454A2"/>
    <w:rsid w:val="78E60527"/>
    <w:rsid w:val="78ED4AAA"/>
    <w:rsid w:val="78EF2538"/>
    <w:rsid w:val="78F202CD"/>
    <w:rsid w:val="78F34135"/>
    <w:rsid w:val="79001ACD"/>
    <w:rsid w:val="790B1448"/>
    <w:rsid w:val="791337F4"/>
    <w:rsid w:val="79161CA5"/>
    <w:rsid w:val="791C6390"/>
    <w:rsid w:val="791E56E4"/>
    <w:rsid w:val="79204284"/>
    <w:rsid w:val="79205F77"/>
    <w:rsid w:val="7922368F"/>
    <w:rsid w:val="79331259"/>
    <w:rsid w:val="793706B9"/>
    <w:rsid w:val="7938329D"/>
    <w:rsid w:val="793A1AE4"/>
    <w:rsid w:val="793C7B07"/>
    <w:rsid w:val="794621D6"/>
    <w:rsid w:val="794A6843"/>
    <w:rsid w:val="795134B6"/>
    <w:rsid w:val="795E06F8"/>
    <w:rsid w:val="79620926"/>
    <w:rsid w:val="79681A85"/>
    <w:rsid w:val="79725241"/>
    <w:rsid w:val="79732E77"/>
    <w:rsid w:val="79743161"/>
    <w:rsid w:val="798B0BA1"/>
    <w:rsid w:val="799538B1"/>
    <w:rsid w:val="799C771D"/>
    <w:rsid w:val="799F269A"/>
    <w:rsid w:val="79A85B1D"/>
    <w:rsid w:val="79B27C4C"/>
    <w:rsid w:val="79B622CB"/>
    <w:rsid w:val="79BC456D"/>
    <w:rsid w:val="79BD6F74"/>
    <w:rsid w:val="79BF551C"/>
    <w:rsid w:val="79C02DE7"/>
    <w:rsid w:val="79C634A3"/>
    <w:rsid w:val="79C723A4"/>
    <w:rsid w:val="79C74587"/>
    <w:rsid w:val="79CA3BEB"/>
    <w:rsid w:val="79DF3AB5"/>
    <w:rsid w:val="79F000FA"/>
    <w:rsid w:val="79F778C7"/>
    <w:rsid w:val="79FD0561"/>
    <w:rsid w:val="79FE51D4"/>
    <w:rsid w:val="7A032AFE"/>
    <w:rsid w:val="7A040ABA"/>
    <w:rsid w:val="7A0419AF"/>
    <w:rsid w:val="7A0D5316"/>
    <w:rsid w:val="7A193AE2"/>
    <w:rsid w:val="7A217A72"/>
    <w:rsid w:val="7A271139"/>
    <w:rsid w:val="7A387FFB"/>
    <w:rsid w:val="7A3E47B4"/>
    <w:rsid w:val="7A3F1642"/>
    <w:rsid w:val="7A415A8F"/>
    <w:rsid w:val="7A522AD8"/>
    <w:rsid w:val="7A5315BA"/>
    <w:rsid w:val="7A541CDF"/>
    <w:rsid w:val="7A682849"/>
    <w:rsid w:val="7A6B3DC0"/>
    <w:rsid w:val="7A743079"/>
    <w:rsid w:val="7A77223D"/>
    <w:rsid w:val="7A7B33A5"/>
    <w:rsid w:val="7A7C5D97"/>
    <w:rsid w:val="7A7D1B3C"/>
    <w:rsid w:val="7A8D0DF2"/>
    <w:rsid w:val="7A8D168B"/>
    <w:rsid w:val="7A8D4686"/>
    <w:rsid w:val="7A934A3F"/>
    <w:rsid w:val="7A9E48D6"/>
    <w:rsid w:val="7AAA7146"/>
    <w:rsid w:val="7AAC5FCE"/>
    <w:rsid w:val="7AB02E81"/>
    <w:rsid w:val="7AB23B17"/>
    <w:rsid w:val="7AB53955"/>
    <w:rsid w:val="7AB67A58"/>
    <w:rsid w:val="7ABD44B1"/>
    <w:rsid w:val="7AC21F5F"/>
    <w:rsid w:val="7AC4137C"/>
    <w:rsid w:val="7AC66B15"/>
    <w:rsid w:val="7AC94F89"/>
    <w:rsid w:val="7ACD4707"/>
    <w:rsid w:val="7ACF2853"/>
    <w:rsid w:val="7AD401E0"/>
    <w:rsid w:val="7AD708B3"/>
    <w:rsid w:val="7AD75770"/>
    <w:rsid w:val="7AD85698"/>
    <w:rsid w:val="7AE04024"/>
    <w:rsid w:val="7AE41B54"/>
    <w:rsid w:val="7AE769AF"/>
    <w:rsid w:val="7AF2015A"/>
    <w:rsid w:val="7AF22618"/>
    <w:rsid w:val="7AF4128A"/>
    <w:rsid w:val="7AF6090B"/>
    <w:rsid w:val="7B037E2C"/>
    <w:rsid w:val="7B0F789B"/>
    <w:rsid w:val="7B101C17"/>
    <w:rsid w:val="7B107437"/>
    <w:rsid w:val="7B2861B5"/>
    <w:rsid w:val="7B293581"/>
    <w:rsid w:val="7B2B0D4C"/>
    <w:rsid w:val="7B2E31AC"/>
    <w:rsid w:val="7B317274"/>
    <w:rsid w:val="7B324EC7"/>
    <w:rsid w:val="7B380A63"/>
    <w:rsid w:val="7B394BFD"/>
    <w:rsid w:val="7B4B4A95"/>
    <w:rsid w:val="7B5B06E6"/>
    <w:rsid w:val="7B61362C"/>
    <w:rsid w:val="7B6C02A5"/>
    <w:rsid w:val="7B7501AD"/>
    <w:rsid w:val="7B78034A"/>
    <w:rsid w:val="7B8D7752"/>
    <w:rsid w:val="7B8E37DE"/>
    <w:rsid w:val="7B8F47C7"/>
    <w:rsid w:val="7B914B96"/>
    <w:rsid w:val="7B927B14"/>
    <w:rsid w:val="7B950516"/>
    <w:rsid w:val="7B9567A9"/>
    <w:rsid w:val="7B9E2E81"/>
    <w:rsid w:val="7BAB4D2A"/>
    <w:rsid w:val="7BB55C27"/>
    <w:rsid w:val="7BBA1EAE"/>
    <w:rsid w:val="7BC43B6B"/>
    <w:rsid w:val="7BC865B3"/>
    <w:rsid w:val="7BCB178D"/>
    <w:rsid w:val="7BCD7FFB"/>
    <w:rsid w:val="7BCF1DE2"/>
    <w:rsid w:val="7BCF5CA9"/>
    <w:rsid w:val="7BD43E2F"/>
    <w:rsid w:val="7BD46237"/>
    <w:rsid w:val="7BD556F2"/>
    <w:rsid w:val="7BDA0029"/>
    <w:rsid w:val="7BDB6D18"/>
    <w:rsid w:val="7BDF4097"/>
    <w:rsid w:val="7BDF5802"/>
    <w:rsid w:val="7BE45E36"/>
    <w:rsid w:val="7BE56E02"/>
    <w:rsid w:val="7BEE3959"/>
    <w:rsid w:val="7BF61E0D"/>
    <w:rsid w:val="7BF767B2"/>
    <w:rsid w:val="7C034052"/>
    <w:rsid w:val="7C0865E1"/>
    <w:rsid w:val="7C0A1089"/>
    <w:rsid w:val="7C1806FB"/>
    <w:rsid w:val="7C1A02C9"/>
    <w:rsid w:val="7C1D09CF"/>
    <w:rsid w:val="7C1D44CA"/>
    <w:rsid w:val="7C234A9B"/>
    <w:rsid w:val="7C236DC4"/>
    <w:rsid w:val="7C250A5F"/>
    <w:rsid w:val="7C29156F"/>
    <w:rsid w:val="7C2A385D"/>
    <w:rsid w:val="7C2F4BB6"/>
    <w:rsid w:val="7C311E61"/>
    <w:rsid w:val="7C3E1BAB"/>
    <w:rsid w:val="7C471E28"/>
    <w:rsid w:val="7C494D84"/>
    <w:rsid w:val="7C4D3EE8"/>
    <w:rsid w:val="7C4F1BE9"/>
    <w:rsid w:val="7C5004C4"/>
    <w:rsid w:val="7C517000"/>
    <w:rsid w:val="7C5B13DA"/>
    <w:rsid w:val="7C5B35FA"/>
    <w:rsid w:val="7C5C10E5"/>
    <w:rsid w:val="7C690B7A"/>
    <w:rsid w:val="7C6D473C"/>
    <w:rsid w:val="7C6F0C97"/>
    <w:rsid w:val="7C7147EA"/>
    <w:rsid w:val="7C7C3178"/>
    <w:rsid w:val="7C8505B4"/>
    <w:rsid w:val="7C8B4BD5"/>
    <w:rsid w:val="7C8D6149"/>
    <w:rsid w:val="7C976EE4"/>
    <w:rsid w:val="7C997B87"/>
    <w:rsid w:val="7CA06A8F"/>
    <w:rsid w:val="7CA421CA"/>
    <w:rsid w:val="7CB55EE5"/>
    <w:rsid w:val="7CB93D1E"/>
    <w:rsid w:val="7CBC4622"/>
    <w:rsid w:val="7CBD1EA8"/>
    <w:rsid w:val="7CC64DC3"/>
    <w:rsid w:val="7CD070AA"/>
    <w:rsid w:val="7CD215D3"/>
    <w:rsid w:val="7CD258A4"/>
    <w:rsid w:val="7CF82FD7"/>
    <w:rsid w:val="7CF97B72"/>
    <w:rsid w:val="7D003EBD"/>
    <w:rsid w:val="7D062AC2"/>
    <w:rsid w:val="7D114EC3"/>
    <w:rsid w:val="7D11738B"/>
    <w:rsid w:val="7D130380"/>
    <w:rsid w:val="7D152E85"/>
    <w:rsid w:val="7D1D06F9"/>
    <w:rsid w:val="7D2174C4"/>
    <w:rsid w:val="7D2A532B"/>
    <w:rsid w:val="7D2F0219"/>
    <w:rsid w:val="7D303C80"/>
    <w:rsid w:val="7D341BC8"/>
    <w:rsid w:val="7D396411"/>
    <w:rsid w:val="7D3E204A"/>
    <w:rsid w:val="7D405AA6"/>
    <w:rsid w:val="7D436EF5"/>
    <w:rsid w:val="7D512D55"/>
    <w:rsid w:val="7D5709AE"/>
    <w:rsid w:val="7D5E2E71"/>
    <w:rsid w:val="7D6F5BF1"/>
    <w:rsid w:val="7D7D670C"/>
    <w:rsid w:val="7D8B3828"/>
    <w:rsid w:val="7D8F2AC0"/>
    <w:rsid w:val="7D97639E"/>
    <w:rsid w:val="7D9C134F"/>
    <w:rsid w:val="7D9C3DFE"/>
    <w:rsid w:val="7DA4255A"/>
    <w:rsid w:val="7DA74CE2"/>
    <w:rsid w:val="7DC55AE8"/>
    <w:rsid w:val="7DC932A8"/>
    <w:rsid w:val="7DD85DBE"/>
    <w:rsid w:val="7DDA4118"/>
    <w:rsid w:val="7DE71751"/>
    <w:rsid w:val="7DE750D0"/>
    <w:rsid w:val="7DE8415F"/>
    <w:rsid w:val="7DF742E6"/>
    <w:rsid w:val="7DFC489D"/>
    <w:rsid w:val="7E0E68FC"/>
    <w:rsid w:val="7E0F3EA6"/>
    <w:rsid w:val="7E1246DB"/>
    <w:rsid w:val="7E165F0E"/>
    <w:rsid w:val="7E173605"/>
    <w:rsid w:val="7E1D0F6C"/>
    <w:rsid w:val="7E20169A"/>
    <w:rsid w:val="7E274023"/>
    <w:rsid w:val="7E2B327F"/>
    <w:rsid w:val="7E2D5152"/>
    <w:rsid w:val="7E3429E2"/>
    <w:rsid w:val="7E3508C6"/>
    <w:rsid w:val="7E386871"/>
    <w:rsid w:val="7E3A049A"/>
    <w:rsid w:val="7E400FA8"/>
    <w:rsid w:val="7E423A55"/>
    <w:rsid w:val="7E47196B"/>
    <w:rsid w:val="7E475129"/>
    <w:rsid w:val="7E482388"/>
    <w:rsid w:val="7E517747"/>
    <w:rsid w:val="7E52349C"/>
    <w:rsid w:val="7E572DD3"/>
    <w:rsid w:val="7E620822"/>
    <w:rsid w:val="7E6D71D1"/>
    <w:rsid w:val="7E7437F7"/>
    <w:rsid w:val="7E822269"/>
    <w:rsid w:val="7E8B5212"/>
    <w:rsid w:val="7E8C0FAB"/>
    <w:rsid w:val="7E8E58CF"/>
    <w:rsid w:val="7E971EC6"/>
    <w:rsid w:val="7E986288"/>
    <w:rsid w:val="7E997CE1"/>
    <w:rsid w:val="7EA666C5"/>
    <w:rsid w:val="7EB22177"/>
    <w:rsid w:val="7EB7057B"/>
    <w:rsid w:val="7EB913D1"/>
    <w:rsid w:val="7EC10E27"/>
    <w:rsid w:val="7EC92461"/>
    <w:rsid w:val="7ECD65C3"/>
    <w:rsid w:val="7ED7579C"/>
    <w:rsid w:val="7ED91764"/>
    <w:rsid w:val="7ED92D9B"/>
    <w:rsid w:val="7EDB6324"/>
    <w:rsid w:val="7EE1415D"/>
    <w:rsid w:val="7EE32EA1"/>
    <w:rsid w:val="7EE85E1A"/>
    <w:rsid w:val="7EE9267A"/>
    <w:rsid w:val="7EFD09E8"/>
    <w:rsid w:val="7F032E41"/>
    <w:rsid w:val="7F042CED"/>
    <w:rsid w:val="7F054619"/>
    <w:rsid w:val="7F0B3EAA"/>
    <w:rsid w:val="7F1026DA"/>
    <w:rsid w:val="7F1634AE"/>
    <w:rsid w:val="7F235B45"/>
    <w:rsid w:val="7F2371D0"/>
    <w:rsid w:val="7F25457C"/>
    <w:rsid w:val="7F287F77"/>
    <w:rsid w:val="7F2F17E7"/>
    <w:rsid w:val="7F3C3603"/>
    <w:rsid w:val="7F563140"/>
    <w:rsid w:val="7F5F27CD"/>
    <w:rsid w:val="7F614A34"/>
    <w:rsid w:val="7F614D28"/>
    <w:rsid w:val="7F6179F3"/>
    <w:rsid w:val="7F63372A"/>
    <w:rsid w:val="7F642634"/>
    <w:rsid w:val="7F6812CE"/>
    <w:rsid w:val="7F70218A"/>
    <w:rsid w:val="7F7D592C"/>
    <w:rsid w:val="7F8649A9"/>
    <w:rsid w:val="7F8A16A6"/>
    <w:rsid w:val="7F915207"/>
    <w:rsid w:val="7F98284E"/>
    <w:rsid w:val="7F9E22BE"/>
    <w:rsid w:val="7F9F3CC1"/>
    <w:rsid w:val="7FA54FB8"/>
    <w:rsid w:val="7FAD3C21"/>
    <w:rsid w:val="7FB24452"/>
    <w:rsid w:val="7FBA238A"/>
    <w:rsid w:val="7FBA548C"/>
    <w:rsid w:val="7FBD5C2C"/>
    <w:rsid w:val="7FC331C5"/>
    <w:rsid w:val="7FC83CB0"/>
    <w:rsid w:val="7FDD1879"/>
    <w:rsid w:val="7FEA56BA"/>
    <w:rsid w:val="7FF22943"/>
    <w:rsid w:val="7FFD65E6"/>
  </w:rsids>
  <m:mathPr>
    <m:mathFont m:val="Cambria Math"/>
    <m:brkBin m:val="before"/>
    <m:brkBinSub m:val="--"/>
    <m:smallFrac/>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66AAE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00" w:line="276" w:lineRule="auto"/>
    </w:pPr>
    <w:rPr>
      <w:rFonts w:ascii="Calibri" w:eastAsiaTheme="minorEastAsia" w:hAnsi="Calibri"/>
      <w:sz w:val="22"/>
      <w:szCs w:val="22"/>
      <w:lang w:val="en-US"/>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numPr>
        <w:ilvl w:val="1"/>
      </w:numPr>
      <w:spacing w:before="260" w:after="260" w:line="416" w:lineRule="auto"/>
      <w:outlineLvl w:val="1"/>
    </w:pPr>
    <w:rPr>
      <w:rFonts w:ascii="Cambria" w:hAnsi="Cambria"/>
      <w:sz w:val="32"/>
      <w:szCs w:val="32"/>
    </w:rPr>
  </w:style>
  <w:style w:type="paragraph" w:styleId="Heading3">
    <w:name w:val="heading 3"/>
    <w:basedOn w:val="Heading2"/>
    <w:next w:val="Normal"/>
    <w:link w:val="Heading3Char"/>
    <w:uiPriority w:val="9"/>
    <w:unhideWhenUsed/>
    <w:qFormat/>
    <w:pPr>
      <w:numPr>
        <w:ilvl w:val="2"/>
      </w:numPr>
      <w:outlineLvl w:val="2"/>
    </w:pPr>
  </w:style>
  <w:style w:type="paragraph" w:styleId="Heading4">
    <w:name w:val="heading 4"/>
    <w:basedOn w:val="Heading3"/>
    <w:next w:val="Normal"/>
    <w:link w:val="Heading4Char"/>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Heading5">
    <w:name w:val="heading 5"/>
    <w:basedOn w:val="Heading4"/>
    <w:next w:val="Normal"/>
    <w:link w:val="Heading5Char"/>
    <w:qFormat/>
    <w:pPr>
      <w:numPr>
        <w:ilvl w:val="4"/>
      </w:numPr>
      <w:spacing w:beforeLines="50"/>
      <w:outlineLvl w:val="4"/>
    </w:pPr>
    <w:rPr>
      <w:sz w:val="24"/>
      <w:szCs w:val="24"/>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568" w:hanging="284"/>
    </w:p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character" w:styleId="PageNumber">
    <w:name w:val="page number"/>
    <w:basedOn w:val="DefaultParagraphFont"/>
    <w:uiPriority w:val="99"/>
    <w:unhideWhenUsed/>
    <w:qFormat/>
    <w:rPr>
      <w:rFonts w:hint="default"/>
      <w:sz w:val="24"/>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val="en-US"/>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lang w:val="en-US"/>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paragraph" w:customStyle="1" w:styleId="NoSpacing1">
    <w:name w:val="No Spacing1"/>
    <w:uiPriority w:val="1"/>
    <w:qFormat/>
    <w:rPr>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image" Target="media/image4.emf"/><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4C38FC-B12C-A140-8E0A-F64A92FDB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981</Words>
  <Characters>5594</Characters>
  <Application>Microsoft Macintosh Word</Application>
  <DocSecurity>0</DocSecurity>
  <Lines>46</Lines>
  <Paragraphs>13</Paragraphs>
  <ScaleCrop>false</ScaleCrop>
  <Company>ZTE</Company>
  <LinksUpToDate>false</LinksUpToDate>
  <CharactersWithSpaces>6562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11</cp:revision>
  <dcterms:created xsi:type="dcterms:W3CDTF">2018-08-08T03:16:00Z</dcterms:created>
  <dcterms:modified xsi:type="dcterms:W3CDTF">2018-09-29T05:32:00Z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